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772B" w14:textId="0600E54B" w:rsidR="00D57641" w:rsidRDefault="00D57641" w:rsidP="008A2FD0">
      <w:pPr>
        <w:jc w:val="center"/>
        <w:rPr>
          <w:b/>
          <w:bCs/>
          <w:sz w:val="24"/>
          <w:szCs w:val="24"/>
          <w:u w:val="single"/>
        </w:rPr>
      </w:pPr>
      <w:r w:rsidRPr="00D57641">
        <w:rPr>
          <w:b/>
          <w:bCs/>
          <w:sz w:val="24"/>
          <w:szCs w:val="24"/>
          <w:u w:val="single"/>
        </w:rPr>
        <w:t>Décret n° 2020-325 du 25 mars 2020 relatif à l'activité partielle</w:t>
      </w:r>
    </w:p>
    <w:p w14:paraId="24A5607B" w14:textId="77777777" w:rsidR="00166CAD" w:rsidRDefault="00D57641" w:rsidP="008A2FD0">
      <w:pPr>
        <w:jc w:val="both"/>
      </w:pPr>
      <w:r>
        <w:t>Le décret relatif au chômage partiel est paru au JO du 26 mars 2020.</w:t>
      </w:r>
    </w:p>
    <w:p w14:paraId="2807A523" w14:textId="77777777" w:rsidR="00A46206" w:rsidRPr="00A46206" w:rsidRDefault="00166CAD" w:rsidP="008A2FD0">
      <w:pPr>
        <w:jc w:val="both"/>
        <w:rPr>
          <w:b/>
          <w:bCs/>
          <w:color w:val="247DB5"/>
        </w:rPr>
      </w:pPr>
      <w:r w:rsidRPr="00A46206">
        <w:rPr>
          <w:b/>
          <w:bCs/>
          <w:color w:val="247DB5"/>
        </w:rPr>
        <w:t>Avertissement</w:t>
      </w:r>
      <w:r w:rsidR="00A46206" w:rsidRPr="00A46206">
        <w:rPr>
          <w:b/>
          <w:bCs/>
          <w:color w:val="247DB5"/>
        </w:rPr>
        <w:t>s</w:t>
      </w:r>
      <w:r w:rsidRPr="00A46206">
        <w:rPr>
          <w:b/>
          <w:bCs/>
          <w:color w:val="247DB5"/>
        </w:rPr>
        <w:t> :</w:t>
      </w:r>
    </w:p>
    <w:p w14:paraId="243058D9" w14:textId="4F3B090A" w:rsidR="008A2FD0" w:rsidRPr="00A46206" w:rsidRDefault="00A46206" w:rsidP="00A46206">
      <w:pPr>
        <w:pStyle w:val="Paragraphedeliste"/>
        <w:numPr>
          <w:ilvl w:val="0"/>
          <w:numId w:val="30"/>
        </w:numPr>
        <w:ind w:left="714" w:hanging="357"/>
        <w:contextualSpacing w:val="0"/>
        <w:jc w:val="both"/>
        <w:rPr>
          <w:noProof/>
          <w:color w:val="247DB5"/>
        </w:rPr>
      </w:pPr>
      <w:r w:rsidRPr="00A46206">
        <w:rPr>
          <w:color w:val="247DB5"/>
        </w:rPr>
        <w:t>L</w:t>
      </w:r>
      <w:r w:rsidR="0039120F" w:rsidRPr="00A46206">
        <w:rPr>
          <w:color w:val="247DB5"/>
        </w:rPr>
        <w:t>e texte est un peu différent du projet initial</w:t>
      </w:r>
      <w:r w:rsidR="00166CAD" w:rsidRPr="00A46206">
        <w:rPr>
          <w:color w:val="247DB5"/>
        </w:rPr>
        <w:t xml:space="preserve"> déjà commenté. Il convient donc de ne pas tenir compte du commentaire </w:t>
      </w:r>
      <w:r w:rsidRPr="00A46206">
        <w:rPr>
          <w:color w:val="247DB5"/>
        </w:rPr>
        <w:t>précédent.</w:t>
      </w:r>
      <w:r w:rsidR="00FE4AAD" w:rsidRPr="00A46206">
        <w:rPr>
          <w:color w:val="247DB5"/>
        </w:rPr>
        <w:fldChar w:fldCharType="begin"/>
      </w:r>
      <w:r w:rsidR="00FE4AAD" w:rsidRPr="00A46206">
        <w:rPr>
          <w:color w:val="247DB5"/>
        </w:rPr>
        <w:instrText xml:space="preserve"> TOC \o "1-3" \h \z \u </w:instrText>
      </w:r>
      <w:r w:rsidR="00FE4AAD" w:rsidRPr="00A46206">
        <w:rPr>
          <w:color w:val="247DB5"/>
        </w:rPr>
        <w:fldChar w:fldCharType="separate"/>
      </w:r>
    </w:p>
    <w:p w14:paraId="26D6AD76" w14:textId="33AD5D21" w:rsidR="00A46206" w:rsidRDefault="00A46206" w:rsidP="008D7C86">
      <w:pPr>
        <w:pStyle w:val="Paragraphedeliste"/>
        <w:numPr>
          <w:ilvl w:val="0"/>
          <w:numId w:val="30"/>
        </w:numPr>
        <w:ind w:left="714" w:hanging="357"/>
        <w:contextualSpacing w:val="0"/>
        <w:jc w:val="both"/>
        <w:rPr>
          <w:noProof/>
          <w:color w:val="247DB5"/>
        </w:rPr>
      </w:pPr>
      <w:r>
        <w:rPr>
          <w:noProof/>
          <w:color w:val="247DB5"/>
        </w:rPr>
        <w:t xml:space="preserve">Le texte sera complété, selon le ministère du travail, par une ordonnance paraissant en principe demain vendredi ouvrant </w:t>
      </w:r>
      <w:r w:rsidRPr="00A46206">
        <w:rPr>
          <w:noProof/>
          <w:color w:val="247DB5"/>
        </w:rPr>
        <w:t xml:space="preserve">l’accès aux assistantes maternelles, aux employés à domicile, aux VRP. </w:t>
      </w:r>
      <w:r>
        <w:rPr>
          <w:noProof/>
          <w:color w:val="247DB5"/>
        </w:rPr>
        <w:t>S</w:t>
      </w:r>
      <w:r w:rsidRPr="00A46206">
        <w:rPr>
          <w:noProof/>
          <w:color w:val="247DB5"/>
        </w:rPr>
        <w:t>era prévue, une règle de conversion en heures et en salaire horaire pour que les salariés puissent être facilement déclarés en activité partielle. De même, seront couverts les secteurs fonctionnant avec des heures d’équivalence, c’est-à-dire qui travaillent plus de 35 heures et qui prévoient des jours de repos en contrepartie, comme c’est le cas dans les transports.</w:t>
      </w:r>
    </w:p>
    <w:p w14:paraId="1CDA7728" w14:textId="4A68191D" w:rsidR="008D7C86" w:rsidRPr="00A46206" w:rsidRDefault="008D7C86" w:rsidP="008D7C86">
      <w:pPr>
        <w:pStyle w:val="Paragraphedeliste"/>
        <w:numPr>
          <w:ilvl w:val="0"/>
          <w:numId w:val="30"/>
        </w:numPr>
        <w:ind w:left="714" w:hanging="357"/>
        <w:contextualSpacing w:val="0"/>
        <w:jc w:val="both"/>
        <w:rPr>
          <w:noProof/>
          <w:color w:val="247DB5"/>
        </w:rPr>
      </w:pPr>
      <w:r>
        <w:rPr>
          <w:noProof/>
          <w:color w:val="247DB5"/>
        </w:rPr>
        <w:t>Le texte ne prévoit rien concernant les dirigeants d'entreprise et travailleurs indépendants. Il faudra attendre d'autres textes les concernant étant précisé que les dirigeants d'entreprise n'ont jamais été cités par les différentes annonces du gouvernement.</w:t>
      </w:r>
    </w:p>
    <w:p w14:paraId="6DCD4B48" w14:textId="5047EBD9" w:rsidR="008A2FD0" w:rsidRPr="00A46206" w:rsidRDefault="008A2FD0" w:rsidP="008A2FD0">
      <w:pPr>
        <w:pStyle w:val="TM1"/>
        <w:tabs>
          <w:tab w:val="left" w:pos="440"/>
          <w:tab w:val="right" w:leader="dot" w:pos="9736"/>
        </w:tabs>
        <w:jc w:val="both"/>
        <w:rPr>
          <w:rFonts w:asciiTheme="minorHAnsi" w:hAnsiTheme="minorHAnsi" w:cstheme="minorBidi"/>
          <w:b w:val="0"/>
          <w:noProof/>
          <w:sz w:val="22"/>
        </w:rPr>
      </w:pPr>
      <w:hyperlink w:anchor="_Toc36096772" w:history="1">
        <w:r w:rsidRPr="00A46206">
          <w:rPr>
            <w:rStyle w:val="Lienhypertexte"/>
            <w:noProof/>
            <w:color w:val="247DB5"/>
          </w:rPr>
          <w:t>1.</w:t>
        </w:r>
        <w:r w:rsidRPr="00A46206">
          <w:rPr>
            <w:rFonts w:asciiTheme="minorHAnsi" w:hAnsiTheme="minorHAnsi" w:cstheme="minorBidi"/>
            <w:b w:val="0"/>
            <w:noProof/>
            <w:sz w:val="22"/>
          </w:rPr>
          <w:tab/>
        </w:r>
        <w:r w:rsidRPr="00A46206">
          <w:rPr>
            <w:rStyle w:val="Lienhypertexte"/>
            <w:noProof/>
            <w:color w:val="247DB5"/>
          </w:rPr>
          <w:t>Entrée en vigueur</w:t>
        </w:r>
        <w:r w:rsidRPr="00A46206">
          <w:rPr>
            <w:noProof/>
            <w:webHidden/>
          </w:rPr>
          <w:tab/>
        </w:r>
        <w:r w:rsidRPr="00A46206">
          <w:rPr>
            <w:noProof/>
            <w:webHidden/>
          </w:rPr>
          <w:fldChar w:fldCharType="begin"/>
        </w:r>
        <w:r w:rsidRPr="00A46206">
          <w:rPr>
            <w:noProof/>
            <w:webHidden/>
          </w:rPr>
          <w:instrText xml:space="preserve"> PAGEREF _Toc36096772 \h </w:instrText>
        </w:r>
        <w:r w:rsidRPr="00A46206">
          <w:rPr>
            <w:noProof/>
            <w:webHidden/>
          </w:rPr>
        </w:r>
        <w:r w:rsidRPr="00A46206">
          <w:rPr>
            <w:noProof/>
            <w:webHidden/>
          </w:rPr>
          <w:fldChar w:fldCharType="separate"/>
        </w:r>
        <w:r w:rsidR="008D7C86">
          <w:rPr>
            <w:noProof/>
            <w:webHidden/>
          </w:rPr>
          <w:t>1</w:t>
        </w:r>
        <w:r w:rsidRPr="00A46206">
          <w:rPr>
            <w:noProof/>
            <w:webHidden/>
          </w:rPr>
          <w:fldChar w:fldCharType="end"/>
        </w:r>
      </w:hyperlink>
    </w:p>
    <w:p w14:paraId="77CDE9D0" w14:textId="2DEDD140" w:rsidR="008A2FD0" w:rsidRPr="00A46206" w:rsidRDefault="008A2FD0" w:rsidP="008A2FD0">
      <w:pPr>
        <w:pStyle w:val="TM1"/>
        <w:tabs>
          <w:tab w:val="left" w:pos="440"/>
          <w:tab w:val="right" w:leader="dot" w:pos="9736"/>
        </w:tabs>
        <w:jc w:val="both"/>
        <w:rPr>
          <w:rFonts w:asciiTheme="minorHAnsi" w:hAnsiTheme="minorHAnsi" w:cstheme="minorBidi"/>
          <w:b w:val="0"/>
          <w:noProof/>
          <w:sz w:val="22"/>
        </w:rPr>
      </w:pPr>
      <w:hyperlink w:anchor="_Toc36096773" w:history="1">
        <w:r w:rsidRPr="00A46206">
          <w:rPr>
            <w:rStyle w:val="Lienhypertexte"/>
            <w:noProof/>
            <w:color w:val="247DB5"/>
          </w:rPr>
          <w:t>2.</w:t>
        </w:r>
        <w:r w:rsidRPr="00A46206">
          <w:rPr>
            <w:rFonts w:asciiTheme="minorHAnsi" w:hAnsiTheme="minorHAnsi" w:cstheme="minorBidi"/>
            <w:b w:val="0"/>
            <w:noProof/>
            <w:sz w:val="22"/>
          </w:rPr>
          <w:tab/>
        </w:r>
        <w:r w:rsidRPr="00A46206">
          <w:rPr>
            <w:rStyle w:val="Lienhypertexte"/>
            <w:noProof/>
            <w:color w:val="247DB5"/>
          </w:rPr>
          <w:t>La demande de chômage partiel</w:t>
        </w:r>
        <w:r w:rsidRPr="00A46206">
          <w:rPr>
            <w:noProof/>
            <w:webHidden/>
          </w:rPr>
          <w:tab/>
        </w:r>
        <w:r w:rsidRPr="00A46206">
          <w:rPr>
            <w:noProof/>
            <w:webHidden/>
          </w:rPr>
          <w:fldChar w:fldCharType="begin"/>
        </w:r>
        <w:r w:rsidRPr="00A46206">
          <w:rPr>
            <w:noProof/>
            <w:webHidden/>
          </w:rPr>
          <w:instrText xml:space="preserve"> PAGEREF _Toc36096773 \h </w:instrText>
        </w:r>
        <w:r w:rsidRPr="00A46206">
          <w:rPr>
            <w:noProof/>
            <w:webHidden/>
          </w:rPr>
        </w:r>
        <w:r w:rsidRPr="00A46206">
          <w:rPr>
            <w:noProof/>
            <w:webHidden/>
          </w:rPr>
          <w:fldChar w:fldCharType="separate"/>
        </w:r>
        <w:r w:rsidR="008D7C86">
          <w:rPr>
            <w:noProof/>
            <w:webHidden/>
          </w:rPr>
          <w:t>1</w:t>
        </w:r>
        <w:r w:rsidRPr="00A46206">
          <w:rPr>
            <w:noProof/>
            <w:webHidden/>
          </w:rPr>
          <w:fldChar w:fldCharType="end"/>
        </w:r>
      </w:hyperlink>
    </w:p>
    <w:p w14:paraId="318FB6B1" w14:textId="57BBB8C5" w:rsidR="008A2FD0" w:rsidRPr="00A46206" w:rsidRDefault="008A2FD0" w:rsidP="008A2FD0">
      <w:pPr>
        <w:pStyle w:val="TM2"/>
        <w:tabs>
          <w:tab w:val="left" w:pos="1100"/>
          <w:tab w:val="right" w:leader="dot" w:pos="9736"/>
        </w:tabs>
        <w:jc w:val="both"/>
        <w:rPr>
          <w:rFonts w:asciiTheme="minorHAnsi" w:hAnsiTheme="minorHAnsi" w:cstheme="minorBidi"/>
          <w:b w:val="0"/>
          <w:noProof/>
        </w:rPr>
      </w:pPr>
      <w:hyperlink w:anchor="_Toc36096774" w:history="1">
        <w:r w:rsidRPr="00A46206">
          <w:rPr>
            <w:rStyle w:val="Lienhypertexte"/>
            <w:noProof/>
            <w:color w:val="247DB5"/>
          </w:rPr>
          <w:t>2.1.</w:t>
        </w:r>
        <w:r w:rsidRPr="00A46206">
          <w:rPr>
            <w:rFonts w:asciiTheme="minorHAnsi" w:hAnsiTheme="minorHAnsi" w:cstheme="minorBidi"/>
            <w:b w:val="0"/>
            <w:noProof/>
          </w:rPr>
          <w:tab/>
        </w:r>
        <w:r w:rsidRPr="00A46206">
          <w:rPr>
            <w:rStyle w:val="Lienhypertexte"/>
            <w:noProof/>
            <w:color w:val="247DB5"/>
          </w:rPr>
          <w:t>Le contenu de la demande</w:t>
        </w:r>
        <w:r w:rsidRPr="00A46206">
          <w:rPr>
            <w:noProof/>
            <w:webHidden/>
          </w:rPr>
          <w:tab/>
        </w:r>
        <w:r w:rsidRPr="00A46206">
          <w:rPr>
            <w:noProof/>
            <w:webHidden/>
          </w:rPr>
          <w:fldChar w:fldCharType="begin"/>
        </w:r>
        <w:r w:rsidRPr="00A46206">
          <w:rPr>
            <w:noProof/>
            <w:webHidden/>
          </w:rPr>
          <w:instrText xml:space="preserve"> PAGEREF _Toc36096774 \h </w:instrText>
        </w:r>
        <w:r w:rsidRPr="00A46206">
          <w:rPr>
            <w:noProof/>
            <w:webHidden/>
          </w:rPr>
        </w:r>
        <w:r w:rsidRPr="00A46206">
          <w:rPr>
            <w:noProof/>
            <w:webHidden/>
          </w:rPr>
          <w:fldChar w:fldCharType="separate"/>
        </w:r>
        <w:r w:rsidR="008D7C86">
          <w:rPr>
            <w:noProof/>
            <w:webHidden/>
          </w:rPr>
          <w:t>1</w:t>
        </w:r>
        <w:r w:rsidRPr="00A46206">
          <w:rPr>
            <w:noProof/>
            <w:webHidden/>
          </w:rPr>
          <w:fldChar w:fldCharType="end"/>
        </w:r>
      </w:hyperlink>
    </w:p>
    <w:p w14:paraId="71606DF4" w14:textId="062F52F0" w:rsidR="008A2FD0" w:rsidRPr="00A46206" w:rsidRDefault="008A2FD0" w:rsidP="008A2FD0">
      <w:pPr>
        <w:pStyle w:val="TM2"/>
        <w:tabs>
          <w:tab w:val="left" w:pos="1100"/>
          <w:tab w:val="right" w:leader="dot" w:pos="9736"/>
        </w:tabs>
        <w:jc w:val="both"/>
        <w:rPr>
          <w:rFonts w:asciiTheme="minorHAnsi" w:hAnsiTheme="minorHAnsi" w:cstheme="minorBidi"/>
          <w:b w:val="0"/>
          <w:noProof/>
        </w:rPr>
      </w:pPr>
      <w:hyperlink w:anchor="_Toc36096775" w:history="1">
        <w:r w:rsidRPr="00A46206">
          <w:rPr>
            <w:rStyle w:val="Lienhypertexte"/>
            <w:noProof/>
            <w:color w:val="247DB5"/>
          </w:rPr>
          <w:t>2.2.</w:t>
        </w:r>
        <w:r w:rsidRPr="00A46206">
          <w:rPr>
            <w:rFonts w:asciiTheme="minorHAnsi" w:hAnsiTheme="minorHAnsi" w:cstheme="minorBidi"/>
            <w:b w:val="0"/>
            <w:noProof/>
          </w:rPr>
          <w:tab/>
        </w:r>
        <w:r w:rsidRPr="00A46206">
          <w:rPr>
            <w:rStyle w:val="Lienhypertexte"/>
            <w:noProof/>
            <w:color w:val="247DB5"/>
          </w:rPr>
          <w:t>La durée demandée</w:t>
        </w:r>
        <w:r w:rsidRPr="00A46206">
          <w:rPr>
            <w:noProof/>
            <w:webHidden/>
          </w:rPr>
          <w:tab/>
        </w:r>
        <w:r w:rsidRPr="00A46206">
          <w:rPr>
            <w:noProof/>
            <w:webHidden/>
          </w:rPr>
          <w:fldChar w:fldCharType="begin"/>
        </w:r>
        <w:r w:rsidRPr="00A46206">
          <w:rPr>
            <w:noProof/>
            <w:webHidden/>
          </w:rPr>
          <w:instrText xml:space="preserve"> PAGEREF _Toc36096775 \h </w:instrText>
        </w:r>
        <w:r w:rsidRPr="00A46206">
          <w:rPr>
            <w:noProof/>
            <w:webHidden/>
          </w:rPr>
        </w:r>
        <w:r w:rsidRPr="00A46206">
          <w:rPr>
            <w:noProof/>
            <w:webHidden/>
          </w:rPr>
          <w:fldChar w:fldCharType="separate"/>
        </w:r>
        <w:r w:rsidR="008D7C86">
          <w:rPr>
            <w:noProof/>
            <w:webHidden/>
          </w:rPr>
          <w:t>2</w:t>
        </w:r>
        <w:r w:rsidRPr="00A46206">
          <w:rPr>
            <w:noProof/>
            <w:webHidden/>
          </w:rPr>
          <w:fldChar w:fldCharType="end"/>
        </w:r>
      </w:hyperlink>
    </w:p>
    <w:p w14:paraId="1B6718B0" w14:textId="2E5128F7" w:rsidR="008A2FD0" w:rsidRPr="00A46206" w:rsidRDefault="008A2FD0" w:rsidP="008A2FD0">
      <w:pPr>
        <w:pStyle w:val="TM2"/>
        <w:tabs>
          <w:tab w:val="left" w:pos="1100"/>
          <w:tab w:val="right" w:leader="dot" w:pos="9736"/>
        </w:tabs>
        <w:jc w:val="both"/>
        <w:rPr>
          <w:rFonts w:asciiTheme="minorHAnsi" w:hAnsiTheme="minorHAnsi" w:cstheme="minorBidi"/>
          <w:b w:val="0"/>
          <w:noProof/>
        </w:rPr>
      </w:pPr>
      <w:hyperlink w:anchor="_Toc36096776" w:history="1">
        <w:r w:rsidRPr="00A46206">
          <w:rPr>
            <w:rStyle w:val="Lienhypertexte"/>
            <w:noProof/>
            <w:color w:val="247DB5"/>
          </w:rPr>
          <w:t>2.3.</w:t>
        </w:r>
        <w:r w:rsidRPr="00A46206">
          <w:rPr>
            <w:rFonts w:asciiTheme="minorHAnsi" w:hAnsiTheme="minorHAnsi" w:cstheme="minorBidi"/>
            <w:b w:val="0"/>
            <w:noProof/>
          </w:rPr>
          <w:tab/>
        </w:r>
        <w:r w:rsidRPr="00A46206">
          <w:rPr>
            <w:rStyle w:val="Lienhypertexte"/>
            <w:noProof/>
            <w:color w:val="247DB5"/>
          </w:rPr>
          <w:t>Le délai de la demande de chômage partiel</w:t>
        </w:r>
        <w:r w:rsidRPr="00A46206">
          <w:rPr>
            <w:noProof/>
            <w:webHidden/>
          </w:rPr>
          <w:tab/>
        </w:r>
        <w:r w:rsidRPr="00A46206">
          <w:rPr>
            <w:noProof/>
            <w:webHidden/>
          </w:rPr>
          <w:fldChar w:fldCharType="begin"/>
        </w:r>
        <w:r w:rsidRPr="00A46206">
          <w:rPr>
            <w:noProof/>
            <w:webHidden/>
          </w:rPr>
          <w:instrText xml:space="preserve"> PAGEREF _Toc36096776 \h </w:instrText>
        </w:r>
        <w:r w:rsidRPr="00A46206">
          <w:rPr>
            <w:noProof/>
            <w:webHidden/>
          </w:rPr>
        </w:r>
        <w:r w:rsidRPr="00A46206">
          <w:rPr>
            <w:noProof/>
            <w:webHidden/>
          </w:rPr>
          <w:fldChar w:fldCharType="separate"/>
        </w:r>
        <w:r w:rsidR="008D7C86">
          <w:rPr>
            <w:noProof/>
            <w:webHidden/>
          </w:rPr>
          <w:t>2</w:t>
        </w:r>
        <w:r w:rsidRPr="00A46206">
          <w:rPr>
            <w:noProof/>
            <w:webHidden/>
          </w:rPr>
          <w:fldChar w:fldCharType="end"/>
        </w:r>
      </w:hyperlink>
    </w:p>
    <w:p w14:paraId="5D2AD2E8" w14:textId="011AFD10" w:rsidR="008A2FD0" w:rsidRPr="00A46206" w:rsidRDefault="008A2FD0" w:rsidP="008A2FD0">
      <w:pPr>
        <w:pStyle w:val="TM2"/>
        <w:tabs>
          <w:tab w:val="left" w:pos="1100"/>
          <w:tab w:val="right" w:leader="dot" w:pos="9736"/>
        </w:tabs>
        <w:jc w:val="both"/>
        <w:rPr>
          <w:rFonts w:asciiTheme="minorHAnsi" w:hAnsiTheme="minorHAnsi" w:cstheme="minorBidi"/>
          <w:b w:val="0"/>
          <w:noProof/>
        </w:rPr>
      </w:pPr>
      <w:hyperlink w:anchor="_Toc36096777" w:history="1">
        <w:r w:rsidRPr="00A46206">
          <w:rPr>
            <w:rStyle w:val="Lienhypertexte"/>
            <w:noProof/>
            <w:color w:val="247DB5"/>
          </w:rPr>
          <w:t>2.4.</w:t>
        </w:r>
        <w:r w:rsidRPr="00A46206">
          <w:rPr>
            <w:rFonts w:asciiTheme="minorHAnsi" w:hAnsiTheme="minorHAnsi" w:cstheme="minorBidi"/>
            <w:b w:val="0"/>
            <w:noProof/>
          </w:rPr>
          <w:tab/>
        </w:r>
        <w:r w:rsidRPr="00A46206">
          <w:rPr>
            <w:rStyle w:val="Lienhypertexte"/>
            <w:noProof/>
            <w:color w:val="247DB5"/>
          </w:rPr>
          <w:t>Le délai de réponse de l’administration</w:t>
        </w:r>
        <w:r w:rsidRPr="00A46206">
          <w:rPr>
            <w:noProof/>
            <w:webHidden/>
          </w:rPr>
          <w:tab/>
        </w:r>
        <w:r w:rsidRPr="00A46206">
          <w:rPr>
            <w:noProof/>
            <w:webHidden/>
          </w:rPr>
          <w:fldChar w:fldCharType="begin"/>
        </w:r>
        <w:r w:rsidRPr="00A46206">
          <w:rPr>
            <w:noProof/>
            <w:webHidden/>
          </w:rPr>
          <w:instrText xml:space="preserve"> PAGEREF _Toc36096777 \h </w:instrText>
        </w:r>
        <w:r w:rsidRPr="00A46206">
          <w:rPr>
            <w:noProof/>
            <w:webHidden/>
          </w:rPr>
        </w:r>
        <w:r w:rsidRPr="00A46206">
          <w:rPr>
            <w:noProof/>
            <w:webHidden/>
          </w:rPr>
          <w:fldChar w:fldCharType="separate"/>
        </w:r>
        <w:r w:rsidR="008D7C86">
          <w:rPr>
            <w:noProof/>
            <w:webHidden/>
          </w:rPr>
          <w:t>3</w:t>
        </w:r>
        <w:r w:rsidRPr="00A46206">
          <w:rPr>
            <w:noProof/>
            <w:webHidden/>
          </w:rPr>
          <w:fldChar w:fldCharType="end"/>
        </w:r>
      </w:hyperlink>
    </w:p>
    <w:p w14:paraId="4EE9E63F" w14:textId="3B889F74" w:rsidR="008A2FD0" w:rsidRPr="00A46206" w:rsidRDefault="008A2FD0" w:rsidP="008A2FD0">
      <w:pPr>
        <w:pStyle w:val="TM1"/>
        <w:tabs>
          <w:tab w:val="left" w:pos="440"/>
          <w:tab w:val="right" w:leader="dot" w:pos="9736"/>
        </w:tabs>
        <w:jc w:val="both"/>
        <w:rPr>
          <w:rFonts w:asciiTheme="minorHAnsi" w:hAnsiTheme="minorHAnsi" w:cstheme="minorBidi"/>
          <w:b w:val="0"/>
          <w:noProof/>
          <w:sz w:val="22"/>
        </w:rPr>
      </w:pPr>
      <w:hyperlink w:anchor="_Toc36096778" w:history="1">
        <w:r w:rsidRPr="00A46206">
          <w:rPr>
            <w:rStyle w:val="Lienhypertexte"/>
            <w:noProof/>
            <w:color w:val="247DB5"/>
          </w:rPr>
          <w:t>3.</w:t>
        </w:r>
        <w:r w:rsidRPr="00A46206">
          <w:rPr>
            <w:rFonts w:asciiTheme="minorHAnsi" w:hAnsiTheme="minorHAnsi" w:cstheme="minorBidi"/>
            <w:b w:val="0"/>
            <w:noProof/>
            <w:sz w:val="22"/>
          </w:rPr>
          <w:tab/>
        </w:r>
        <w:r w:rsidRPr="00A46206">
          <w:rPr>
            <w:rStyle w:val="Lienhypertexte"/>
            <w:noProof/>
            <w:color w:val="247DB5"/>
          </w:rPr>
          <w:t>Le contingent d’heures indemnisable</w:t>
        </w:r>
        <w:r w:rsidRPr="00A46206">
          <w:rPr>
            <w:noProof/>
            <w:webHidden/>
          </w:rPr>
          <w:tab/>
        </w:r>
        <w:r w:rsidRPr="00A46206">
          <w:rPr>
            <w:noProof/>
            <w:webHidden/>
          </w:rPr>
          <w:fldChar w:fldCharType="begin"/>
        </w:r>
        <w:r w:rsidRPr="00A46206">
          <w:rPr>
            <w:noProof/>
            <w:webHidden/>
          </w:rPr>
          <w:instrText xml:space="preserve"> PAGEREF _Toc36096778 \h </w:instrText>
        </w:r>
        <w:r w:rsidRPr="00A46206">
          <w:rPr>
            <w:noProof/>
            <w:webHidden/>
          </w:rPr>
        </w:r>
        <w:r w:rsidRPr="00A46206">
          <w:rPr>
            <w:noProof/>
            <w:webHidden/>
          </w:rPr>
          <w:fldChar w:fldCharType="separate"/>
        </w:r>
        <w:r w:rsidR="008D7C86">
          <w:rPr>
            <w:noProof/>
            <w:webHidden/>
          </w:rPr>
          <w:t>3</w:t>
        </w:r>
        <w:r w:rsidRPr="00A46206">
          <w:rPr>
            <w:noProof/>
            <w:webHidden/>
          </w:rPr>
          <w:fldChar w:fldCharType="end"/>
        </w:r>
      </w:hyperlink>
    </w:p>
    <w:p w14:paraId="7E32E22A" w14:textId="2CECAA18" w:rsidR="008A2FD0" w:rsidRPr="00A46206" w:rsidRDefault="008A2FD0" w:rsidP="008A2FD0">
      <w:pPr>
        <w:pStyle w:val="TM1"/>
        <w:tabs>
          <w:tab w:val="left" w:pos="440"/>
          <w:tab w:val="right" w:leader="dot" w:pos="9736"/>
        </w:tabs>
        <w:jc w:val="both"/>
        <w:rPr>
          <w:rFonts w:asciiTheme="minorHAnsi" w:hAnsiTheme="minorHAnsi" w:cstheme="minorBidi"/>
          <w:b w:val="0"/>
          <w:noProof/>
          <w:sz w:val="22"/>
        </w:rPr>
      </w:pPr>
      <w:hyperlink w:anchor="_Toc36096779" w:history="1">
        <w:r w:rsidRPr="00A46206">
          <w:rPr>
            <w:rStyle w:val="Lienhypertexte"/>
            <w:noProof/>
            <w:color w:val="247DB5"/>
          </w:rPr>
          <w:t>4.</w:t>
        </w:r>
        <w:r w:rsidRPr="00A46206">
          <w:rPr>
            <w:rFonts w:asciiTheme="minorHAnsi" w:hAnsiTheme="minorHAnsi" w:cstheme="minorBidi"/>
            <w:b w:val="0"/>
            <w:noProof/>
            <w:sz w:val="22"/>
          </w:rPr>
          <w:tab/>
        </w:r>
        <w:r w:rsidRPr="00A46206">
          <w:rPr>
            <w:rStyle w:val="Lienhypertexte"/>
            <w:noProof/>
            <w:color w:val="247DB5"/>
          </w:rPr>
          <w:t>Les salariés en forfaits</w:t>
        </w:r>
        <w:bookmarkStart w:id="0" w:name="_GoBack"/>
        <w:bookmarkEnd w:id="0"/>
        <w:r w:rsidRPr="00A46206">
          <w:rPr>
            <w:rStyle w:val="Lienhypertexte"/>
            <w:noProof/>
            <w:color w:val="247DB5"/>
          </w:rPr>
          <w:t xml:space="preserve"> en jours et heures sur l’année</w:t>
        </w:r>
        <w:r w:rsidRPr="00A46206">
          <w:rPr>
            <w:noProof/>
            <w:webHidden/>
          </w:rPr>
          <w:tab/>
        </w:r>
        <w:r w:rsidRPr="00A46206">
          <w:rPr>
            <w:noProof/>
            <w:webHidden/>
          </w:rPr>
          <w:fldChar w:fldCharType="begin"/>
        </w:r>
        <w:r w:rsidRPr="00A46206">
          <w:rPr>
            <w:noProof/>
            <w:webHidden/>
          </w:rPr>
          <w:instrText xml:space="preserve"> PAGEREF _Toc36096779 \h </w:instrText>
        </w:r>
        <w:r w:rsidRPr="00A46206">
          <w:rPr>
            <w:noProof/>
            <w:webHidden/>
          </w:rPr>
        </w:r>
        <w:r w:rsidRPr="00A46206">
          <w:rPr>
            <w:noProof/>
            <w:webHidden/>
          </w:rPr>
          <w:fldChar w:fldCharType="separate"/>
        </w:r>
        <w:r w:rsidR="008D7C86">
          <w:rPr>
            <w:noProof/>
            <w:webHidden/>
          </w:rPr>
          <w:t>3</w:t>
        </w:r>
        <w:r w:rsidRPr="00A46206">
          <w:rPr>
            <w:noProof/>
            <w:webHidden/>
          </w:rPr>
          <w:fldChar w:fldCharType="end"/>
        </w:r>
      </w:hyperlink>
    </w:p>
    <w:p w14:paraId="011B58F4" w14:textId="33810479" w:rsidR="008A2FD0" w:rsidRPr="00A46206" w:rsidRDefault="008A2FD0" w:rsidP="008A2FD0">
      <w:pPr>
        <w:pStyle w:val="TM1"/>
        <w:tabs>
          <w:tab w:val="left" w:pos="440"/>
          <w:tab w:val="right" w:leader="dot" w:pos="9736"/>
        </w:tabs>
        <w:jc w:val="both"/>
        <w:rPr>
          <w:rFonts w:asciiTheme="minorHAnsi" w:hAnsiTheme="minorHAnsi" w:cstheme="minorBidi"/>
          <w:b w:val="0"/>
          <w:noProof/>
          <w:sz w:val="22"/>
        </w:rPr>
      </w:pPr>
      <w:hyperlink w:anchor="_Toc36096780" w:history="1">
        <w:r w:rsidRPr="00A46206">
          <w:rPr>
            <w:rStyle w:val="Lienhypertexte"/>
            <w:noProof/>
            <w:color w:val="247DB5"/>
          </w:rPr>
          <w:t>5.</w:t>
        </w:r>
        <w:r w:rsidRPr="00A46206">
          <w:rPr>
            <w:rFonts w:asciiTheme="minorHAnsi" w:hAnsiTheme="minorHAnsi" w:cstheme="minorBidi"/>
            <w:b w:val="0"/>
            <w:noProof/>
            <w:sz w:val="22"/>
          </w:rPr>
          <w:tab/>
        </w:r>
        <w:r w:rsidRPr="00A46206">
          <w:rPr>
            <w:rStyle w:val="Lienhypertexte"/>
            <w:noProof/>
            <w:color w:val="247DB5"/>
          </w:rPr>
          <w:t>Le montant payé au salarié et pris en charge par l’état</w:t>
        </w:r>
        <w:r w:rsidRPr="00A46206">
          <w:rPr>
            <w:noProof/>
            <w:webHidden/>
          </w:rPr>
          <w:tab/>
        </w:r>
        <w:r w:rsidRPr="00A46206">
          <w:rPr>
            <w:noProof/>
            <w:webHidden/>
          </w:rPr>
          <w:fldChar w:fldCharType="begin"/>
        </w:r>
        <w:r w:rsidRPr="00A46206">
          <w:rPr>
            <w:noProof/>
            <w:webHidden/>
          </w:rPr>
          <w:instrText xml:space="preserve"> PAGEREF _Toc36096780 \h </w:instrText>
        </w:r>
        <w:r w:rsidRPr="00A46206">
          <w:rPr>
            <w:noProof/>
            <w:webHidden/>
          </w:rPr>
        </w:r>
        <w:r w:rsidRPr="00A46206">
          <w:rPr>
            <w:noProof/>
            <w:webHidden/>
          </w:rPr>
          <w:fldChar w:fldCharType="separate"/>
        </w:r>
        <w:r w:rsidR="008D7C86">
          <w:rPr>
            <w:noProof/>
            <w:webHidden/>
          </w:rPr>
          <w:t>4</w:t>
        </w:r>
        <w:r w:rsidRPr="00A46206">
          <w:rPr>
            <w:noProof/>
            <w:webHidden/>
          </w:rPr>
          <w:fldChar w:fldCharType="end"/>
        </w:r>
      </w:hyperlink>
    </w:p>
    <w:p w14:paraId="11302724" w14:textId="36C166E4" w:rsidR="008A2FD0" w:rsidRPr="00A46206" w:rsidRDefault="008A2FD0" w:rsidP="008A2FD0">
      <w:pPr>
        <w:pStyle w:val="TM1"/>
        <w:tabs>
          <w:tab w:val="left" w:pos="440"/>
          <w:tab w:val="right" w:leader="dot" w:pos="9736"/>
        </w:tabs>
        <w:jc w:val="both"/>
        <w:rPr>
          <w:rFonts w:asciiTheme="minorHAnsi" w:hAnsiTheme="minorHAnsi" w:cstheme="minorBidi"/>
          <w:b w:val="0"/>
          <w:noProof/>
          <w:sz w:val="22"/>
        </w:rPr>
      </w:pPr>
      <w:hyperlink w:anchor="_Toc36096781" w:history="1">
        <w:r w:rsidRPr="00A46206">
          <w:rPr>
            <w:rStyle w:val="Lienhypertexte"/>
            <w:noProof/>
            <w:color w:val="247DB5"/>
          </w:rPr>
          <w:t>6.</w:t>
        </w:r>
        <w:r w:rsidRPr="00A46206">
          <w:rPr>
            <w:rFonts w:asciiTheme="minorHAnsi" w:hAnsiTheme="minorHAnsi" w:cstheme="minorBidi"/>
            <w:b w:val="0"/>
            <w:noProof/>
            <w:sz w:val="22"/>
          </w:rPr>
          <w:tab/>
        </w:r>
        <w:r w:rsidRPr="00A46206">
          <w:rPr>
            <w:rStyle w:val="Lienhypertexte"/>
            <w:noProof/>
            <w:color w:val="247DB5"/>
          </w:rPr>
          <w:t>Le bulletin de salaire</w:t>
        </w:r>
        <w:r w:rsidRPr="00A46206">
          <w:rPr>
            <w:noProof/>
            <w:webHidden/>
          </w:rPr>
          <w:tab/>
        </w:r>
        <w:r w:rsidRPr="00A46206">
          <w:rPr>
            <w:noProof/>
            <w:webHidden/>
          </w:rPr>
          <w:fldChar w:fldCharType="begin"/>
        </w:r>
        <w:r w:rsidRPr="00A46206">
          <w:rPr>
            <w:noProof/>
            <w:webHidden/>
          </w:rPr>
          <w:instrText xml:space="preserve"> PAGEREF _Toc36096781 \h </w:instrText>
        </w:r>
        <w:r w:rsidRPr="00A46206">
          <w:rPr>
            <w:noProof/>
            <w:webHidden/>
          </w:rPr>
        </w:r>
        <w:r w:rsidRPr="00A46206">
          <w:rPr>
            <w:noProof/>
            <w:webHidden/>
          </w:rPr>
          <w:fldChar w:fldCharType="separate"/>
        </w:r>
        <w:r w:rsidR="008D7C86">
          <w:rPr>
            <w:noProof/>
            <w:webHidden/>
          </w:rPr>
          <w:t>5</w:t>
        </w:r>
        <w:r w:rsidRPr="00A46206">
          <w:rPr>
            <w:noProof/>
            <w:webHidden/>
          </w:rPr>
          <w:fldChar w:fldCharType="end"/>
        </w:r>
      </w:hyperlink>
    </w:p>
    <w:p w14:paraId="746E8AAE" w14:textId="4C382D19" w:rsidR="00FE4AAD" w:rsidRPr="00FE4AAD" w:rsidRDefault="00FE4AAD" w:rsidP="008A2FD0">
      <w:pPr>
        <w:jc w:val="both"/>
      </w:pPr>
      <w:r w:rsidRPr="00A46206">
        <w:rPr>
          <w:color w:val="247DB5"/>
        </w:rPr>
        <w:fldChar w:fldCharType="end"/>
      </w:r>
    </w:p>
    <w:p w14:paraId="2F7C94DB" w14:textId="77777777" w:rsidR="00BA358C" w:rsidRPr="00BA358C" w:rsidRDefault="00BA358C" w:rsidP="008A2FD0">
      <w:pPr>
        <w:pStyle w:val="Marc1"/>
      </w:pPr>
      <w:bookmarkStart w:id="1" w:name="_Toc36096772"/>
      <w:r w:rsidRPr="00BA358C">
        <w:t>Entrée en vigueur</w:t>
      </w:r>
      <w:bookmarkEnd w:id="1"/>
    </w:p>
    <w:p w14:paraId="6E496352" w14:textId="6C3E19FC" w:rsidR="00BA358C" w:rsidRDefault="00BA358C" w:rsidP="008A2FD0">
      <w:pPr>
        <w:pStyle w:val="Paragraphedeliste"/>
        <w:numPr>
          <w:ilvl w:val="0"/>
          <w:numId w:val="29"/>
        </w:numPr>
        <w:jc w:val="both"/>
      </w:pPr>
      <w:r>
        <w:t>Application </w:t>
      </w:r>
      <w:r w:rsidR="00D57641">
        <w:t>a</w:t>
      </w:r>
      <w:r>
        <w:t>ux demandes de chômage partiel effectuées à compter de la date d’entrée en vigueur du présent décret</w:t>
      </w:r>
      <w:r w:rsidR="00D57641">
        <w:t>.</w:t>
      </w:r>
    </w:p>
    <w:p w14:paraId="2577BB74" w14:textId="02DFFE2F" w:rsidR="00D57641" w:rsidRDefault="00D57641" w:rsidP="008A2FD0">
      <w:pPr>
        <w:pStyle w:val="Paragraphedeliste"/>
        <w:numPr>
          <w:ilvl w:val="0"/>
          <w:numId w:val="29"/>
        </w:numPr>
        <w:jc w:val="both"/>
      </w:pPr>
      <w:r>
        <w:t>Au titre des salariés placés en chômage partiel depuis le 1</w:t>
      </w:r>
      <w:r w:rsidRPr="00D57641">
        <w:rPr>
          <w:vertAlign w:val="superscript"/>
        </w:rPr>
        <w:t>er</w:t>
      </w:r>
      <w:r>
        <w:t xml:space="preserve"> mars 2020.</w:t>
      </w:r>
    </w:p>
    <w:p w14:paraId="19D95846" w14:textId="1928690F" w:rsidR="002974FF" w:rsidRDefault="00BA358C" w:rsidP="008A2FD0">
      <w:pPr>
        <w:pStyle w:val="Marc1"/>
      </w:pPr>
      <w:bookmarkStart w:id="2" w:name="_Toc36096773"/>
      <w:r w:rsidRPr="00BA358C">
        <w:t xml:space="preserve">La </w:t>
      </w:r>
      <w:r w:rsidRPr="008A2FD0">
        <w:t>demande</w:t>
      </w:r>
      <w:r w:rsidRPr="00BA358C">
        <w:t xml:space="preserve"> de chômage partiel</w:t>
      </w:r>
      <w:bookmarkEnd w:id="2"/>
    </w:p>
    <w:p w14:paraId="4F3553BA" w14:textId="41DB6C5F" w:rsidR="00BA358C" w:rsidRPr="00BA358C" w:rsidRDefault="00BA358C" w:rsidP="008A2FD0">
      <w:pPr>
        <w:pStyle w:val="Marc2"/>
      </w:pPr>
      <w:bookmarkStart w:id="3" w:name="_Toc36096774"/>
      <w:r w:rsidRPr="008A2FD0">
        <w:t>Le</w:t>
      </w:r>
      <w:r>
        <w:t xml:space="preserve"> </w:t>
      </w:r>
      <w:r w:rsidRPr="008A2FD0">
        <w:t>contenu</w:t>
      </w:r>
      <w:r>
        <w:t xml:space="preserve"> de la demande</w:t>
      </w:r>
      <w:bookmarkEnd w:id="3"/>
    </w:p>
    <w:p w14:paraId="1BA1DC20" w14:textId="5EFFF8A3" w:rsidR="00A35004" w:rsidRPr="00A35004" w:rsidRDefault="00A35004" w:rsidP="008A2FD0">
      <w:pPr>
        <w:jc w:val="both"/>
        <w:rPr>
          <w:b/>
          <w:bCs/>
          <w:sz w:val="24"/>
          <w:szCs w:val="24"/>
          <w:u w:val="single"/>
        </w:rPr>
      </w:pPr>
      <w:r w:rsidRPr="00A35004">
        <w:rPr>
          <w:b/>
          <w:bCs/>
          <w:sz w:val="24"/>
          <w:szCs w:val="24"/>
          <w:u w:val="single"/>
        </w:rPr>
        <w:t>Article R5122-2 modifié</w:t>
      </w:r>
    </w:p>
    <w:p w14:paraId="31BCAB88" w14:textId="77777777" w:rsidR="0039120F" w:rsidRDefault="0039120F" w:rsidP="008A2FD0">
      <w:pPr>
        <w:jc w:val="both"/>
      </w:pPr>
      <w:r>
        <w:t>L'employeur adresse au préfet du département où est implanté l'établissement concerné une demande préalable d'autorisation d'activité partielle.</w:t>
      </w:r>
    </w:p>
    <w:p w14:paraId="50D619DC" w14:textId="77777777" w:rsidR="0039120F" w:rsidRDefault="0039120F" w:rsidP="008A2FD0">
      <w:pPr>
        <w:jc w:val="both"/>
      </w:pPr>
      <w:r>
        <w:t>La demande précise :</w:t>
      </w:r>
    </w:p>
    <w:p w14:paraId="79A55E84" w14:textId="77777777" w:rsidR="0039120F" w:rsidRDefault="0039120F" w:rsidP="008A2FD0">
      <w:pPr>
        <w:jc w:val="both"/>
      </w:pPr>
      <w:r>
        <w:t>1° Les motifs justifiant le recours à l'activité partielle ;</w:t>
      </w:r>
    </w:p>
    <w:p w14:paraId="0B700E51" w14:textId="77777777" w:rsidR="0039120F" w:rsidRDefault="0039120F" w:rsidP="008A2FD0">
      <w:pPr>
        <w:jc w:val="both"/>
      </w:pPr>
      <w:r>
        <w:t>2° La période prévisible de sous-activité ;</w:t>
      </w:r>
    </w:p>
    <w:p w14:paraId="4D6C2782" w14:textId="77777777" w:rsidR="0039120F" w:rsidRDefault="0039120F" w:rsidP="008A2FD0">
      <w:pPr>
        <w:jc w:val="both"/>
      </w:pPr>
      <w:r>
        <w:lastRenderedPageBreak/>
        <w:t>3° Le nombre de salariés concernés.</w:t>
      </w:r>
    </w:p>
    <w:p w14:paraId="1367D8A8" w14:textId="65203D7C" w:rsidR="0039120F" w:rsidRPr="0039120F" w:rsidRDefault="0039120F" w:rsidP="008A2FD0">
      <w:pPr>
        <w:jc w:val="both"/>
        <w:rPr>
          <w:b/>
          <w:bCs/>
          <w:i/>
          <w:iCs/>
        </w:rPr>
      </w:pPr>
      <w:r w:rsidRPr="0039120F">
        <w:rPr>
          <w:b/>
          <w:bCs/>
          <w:i/>
          <w:iCs/>
        </w:rPr>
        <w:t>Elle est accompagnée de l'avis préalablement rendu par le comité social et économique, si l'entreprise en est dotée. Par dérogation, dans les cas prévus au 3° ou au 5° de l'article R. 5122-1, cet avis peut être recueilli postérieurement à la demande mentionnée au premier alinéa, et transmis dans un délai d'au plus deux mois à compter de cette demande.</w:t>
      </w:r>
    </w:p>
    <w:p w14:paraId="3FF2D5E8" w14:textId="5D1E9697" w:rsidR="0039120F" w:rsidRDefault="0039120F" w:rsidP="008A2FD0">
      <w:pPr>
        <w:jc w:val="both"/>
      </w:pPr>
      <w:r>
        <w:t>Lorsque la demande s'effectue sur le fondement du II de l'article R. 5122-9, elle mentionne les engagements que l'employeur propose de souscrire.</w:t>
      </w:r>
    </w:p>
    <w:p w14:paraId="104EC6CD" w14:textId="77777777" w:rsidR="00166CAD" w:rsidRPr="00166CAD" w:rsidRDefault="00166CAD" w:rsidP="008A2FD0">
      <w:pPr>
        <w:jc w:val="both"/>
      </w:pPr>
      <w:r w:rsidRPr="00166CAD">
        <w:t>La demande d'autorisation est adressée par voie dématérialisée dans les conditions fixées par l'article R. 5122-26.</w:t>
      </w:r>
    </w:p>
    <w:p w14:paraId="4CD990AA" w14:textId="77777777" w:rsidR="00166CAD" w:rsidRDefault="00A35004" w:rsidP="008A2FD0">
      <w:pPr>
        <w:jc w:val="both"/>
        <w:rPr>
          <w:b/>
          <w:bCs/>
          <w:i/>
          <w:iCs/>
          <w:color w:val="247DB5"/>
        </w:rPr>
      </w:pPr>
      <w:r w:rsidRPr="00A35004">
        <w:rPr>
          <w:b/>
          <w:bCs/>
          <w:i/>
          <w:iCs/>
          <w:color w:val="247DB5"/>
        </w:rPr>
        <w:t>MTA :</w:t>
      </w:r>
    </w:p>
    <w:p w14:paraId="0356084B" w14:textId="77777777" w:rsidR="00166CAD" w:rsidRPr="002974FF" w:rsidRDefault="00166CAD" w:rsidP="008A2FD0">
      <w:pPr>
        <w:pStyle w:val="Paragraphedeliste"/>
        <w:numPr>
          <w:ilvl w:val="0"/>
          <w:numId w:val="29"/>
        </w:numPr>
        <w:ind w:left="357" w:hanging="357"/>
        <w:contextualSpacing w:val="0"/>
        <w:jc w:val="both"/>
        <w:rPr>
          <w:i/>
          <w:iCs/>
          <w:color w:val="247DB5"/>
        </w:rPr>
      </w:pPr>
      <w:r w:rsidRPr="002974FF">
        <w:rPr>
          <w:i/>
          <w:iCs/>
          <w:color w:val="247DB5"/>
        </w:rPr>
        <w:t xml:space="preserve">Dans 2 des cas visés à l’article R.5122-1 autorisant le chômage partiel, </w:t>
      </w:r>
      <w:r w:rsidRPr="002974FF">
        <w:rPr>
          <w:i/>
          <w:iCs/>
          <w:color w:val="247DB5"/>
        </w:rPr>
        <w:t xml:space="preserve">3° Un sinistre ou des intempéries de caractère exceptionnel </w:t>
      </w:r>
      <w:r w:rsidRPr="002974FF">
        <w:rPr>
          <w:i/>
          <w:iCs/>
          <w:color w:val="247DB5"/>
        </w:rPr>
        <w:t xml:space="preserve">et </w:t>
      </w:r>
      <w:r w:rsidRPr="002974FF">
        <w:rPr>
          <w:i/>
          <w:iCs/>
          <w:color w:val="247DB5"/>
        </w:rPr>
        <w:t>5° Toute autre circonstance de caractère exceptionnel</w:t>
      </w:r>
      <w:r w:rsidRPr="002974FF">
        <w:rPr>
          <w:i/>
          <w:iCs/>
          <w:color w:val="247DB5"/>
        </w:rPr>
        <w:t xml:space="preserve">, la </w:t>
      </w:r>
      <w:r w:rsidR="00A35004" w:rsidRPr="002974FF">
        <w:rPr>
          <w:i/>
          <w:iCs/>
          <w:color w:val="247DB5"/>
        </w:rPr>
        <w:t xml:space="preserve">consultation </w:t>
      </w:r>
      <w:r w:rsidRPr="002974FF">
        <w:rPr>
          <w:i/>
          <w:iCs/>
          <w:color w:val="247DB5"/>
        </w:rPr>
        <w:t xml:space="preserve">du CSE (pour les entreprises qui en sont dotées) </w:t>
      </w:r>
      <w:r w:rsidR="00A35004" w:rsidRPr="002974FF">
        <w:rPr>
          <w:i/>
          <w:iCs/>
          <w:color w:val="247DB5"/>
        </w:rPr>
        <w:t>n’est pas forcément préalable si l’employeur n’a pas eu le temps de le consulter avant la mise en chômage partiel.</w:t>
      </w:r>
    </w:p>
    <w:p w14:paraId="250C48D2" w14:textId="3E53142E" w:rsidR="00A35004" w:rsidRDefault="00166CAD" w:rsidP="008A2FD0">
      <w:pPr>
        <w:pStyle w:val="Paragraphedeliste"/>
        <w:numPr>
          <w:ilvl w:val="0"/>
          <w:numId w:val="29"/>
        </w:numPr>
        <w:ind w:left="357" w:hanging="357"/>
        <w:contextualSpacing w:val="0"/>
        <w:jc w:val="both"/>
        <w:rPr>
          <w:i/>
          <w:iCs/>
          <w:color w:val="247DB5"/>
        </w:rPr>
      </w:pPr>
      <w:r w:rsidRPr="002974FF">
        <w:rPr>
          <w:i/>
          <w:iCs/>
          <w:color w:val="247DB5"/>
        </w:rPr>
        <w:t>L</w:t>
      </w:r>
      <w:r w:rsidR="00A35004" w:rsidRPr="002974FF">
        <w:rPr>
          <w:i/>
          <w:iCs/>
          <w:color w:val="247DB5"/>
        </w:rPr>
        <w:t>e PV de consultation du CSE n’est pas forcément déposé au moment de la demande de chômage partiel. L’employeur dispose d’un nouveau délai de deux mois.</w:t>
      </w:r>
    </w:p>
    <w:p w14:paraId="1439F73D" w14:textId="5C136BCA" w:rsidR="002974FF" w:rsidRPr="002974FF" w:rsidRDefault="002974FF" w:rsidP="008A2FD0">
      <w:pPr>
        <w:pStyle w:val="Paragraphedeliste"/>
        <w:numPr>
          <w:ilvl w:val="0"/>
          <w:numId w:val="29"/>
        </w:numPr>
        <w:ind w:left="357" w:hanging="357"/>
        <w:contextualSpacing w:val="0"/>
        <w:jc w:val="both"/>
        <w:rPr>
          <w:i/>
          <w:iCs/>
          <w:color w:val="247DB5"/>
        </w:rPr>
      </w:pPr>
      <w:r>
        <w:rPr>
          <w:b/>
          <w:bCs/>
          <w:i/>
          <w:iCs/>
          <w:color w:val="247DB5"/>
        </w:rPr>
        <w:t>Attention : à l’heure actuelle, le texte prévoit toujours une demande de chômage partiel par établissement alors que le projet prévoyait de centraliser la demande pour tous les établissements au département du siège. Il semble que les outils informatiques ne soient pas prêts à cette centralisation, raison pour laquelle</w:t>
      </w:r>
      <w:r w:rsidR="00B513D5">
        <w:rPr>
          <w:b/>
          <w:bCs/>
          <w:i/>
          <w:iCs/>
          <w:color w:val="247DB5"/>
        </w:rPr>
        <w:t xml:space="preserve"> l’administration temporise actuellement sur un certain nombre de demandes, mais la modification devrait prochainement intervenir.</w:t>
      </w:r>
    </w:p>
    <w:p w14:paraId="14457DEF" w14:textId="08196976" w:rsidR="00475EDB" w:rsidRDefault="00475EDB" w:rsidP="008A2FD0">
      <w:pPr>
        <w:pStyle w:val="Marc2"/>
      </w:pPr>
      <w:bookmarkStart w:id="4" w:name="_Toc36096775"/>
      <w:r>
        <w:t>La durée demandée</w:t>
      </w:r>
      <w:bookmarkEnd w:id="4"/>
    </w:p>
    <w:p w14:paraId="5E7E3AED" w14:textId="77777777" w:rsidR="00475EDB" w:rsidRPr="00BC27FC" w:rsidRDefault="00475EDB" w:rsidP="008A2FD0">
      <w:pPr>
        <w:jc w:val="both"/>
        <w:rPr>
          <w:b/>
          <w:bCs/>
          <w:sz w:val="24"/>
          <w:szCs w:val="24"/>
          <w:u w:val="single"/>
        </w:rPr>
      </w:pPr>
      <w:r w:rsidRPr="00BC27FC">
        <w:rPr>
          <w:b/>
          <w:bCs/>
          <w:sz w:val="24"/>
          <w:szCs w:val="24"/>
          <w:u w:val="single"/>
        </w:rPr>
        <w:t>Article R5122-9</w:t>
      </w:r>
    </w:p>
    <w:p w14:paraId="2BA773D6" w14:textId="77777777" w:rsidR="00475EDB" w:rsidRDefault="00475EDB" w:rsidP="008A2FD0">
      <w:pPr>
        <w:jc w:val="both"/>
      </w:pPr>
      <w:r>
        <w:t xml:space="preserve">I. - Une autorisation d'activité partielle peut être accordée pour une durée maximum de </w:t>
      </w:r>
      <w:r w:rsidRPr="00BC27FC">
        <w:rPr>
          <w:strike/>
        </w:rPr>
        <w:t>six</w:t>
      </w:r>
      <w:r>
        <w:t xml:space="preserve"> </w:t>
      </w:r>
      <w:r w:rsidRPr="00BC27FC">
        <w:rPr>
          <w:i/>
          <w:iCs/>
        </w:rPr>
        <w:t>douze</w:t>
      </w:r>
      <w:r>
        <w:t xml:space="preserve"> mois. Elle peut être renouvelée dans les conditions fixées au II.</w:t>
      </w:r>
    </w:p>
    <w:p w14:paraId="119809B9" w14:textId="77777777" w:rsidR="002974FF" w:rsidRDefault="00475EDB" w:rsidP="008A2FD0">
      <w:pPr>
        <w:jc w:val="both"/>
        <w:rPr>
          <w:b/>
          <w:bCs/>
          <w:i/>
          <w:iCs/>
          <w:color w:val="247DB5"/>
        </w:rPr>
      </w:pPr>
      <w:r w:rsidRPr="00BC27FC">
        <w:rPr>
          <w:b/>
          <w:bCs/>
          <w:i/>
          <w:iCs/>
          <w:color w:val="247DB5"/>
        </w:rPr>
        <w:t>MTA :</w:t>
      </w:r>
    </w:p>
    <w:p w14:paraId="5213A2C5" w14:textId="5AC30DDC" w:rsidR="00475EDB" w:rsidRPr="002974FF" w:rsidRDefault="002974FF" w:rsidP="008A2FD0">
      <w:pPr>
        <w:jc w:val="both"/>
        <w:rPr>
          <w:i/>
          <w:iCs/>
          <w:color w:val="247DB5"/>
        </w:rPr>
      </w:pPr>
      <w:r w:rsidRPr="002974FF">
        <w:rPr>
          <w:i/>
          <w:iCs/>
          <w:color w:val="247DB5"/>
        </w:rPr>
        <w:t>L</w:t>
      </w:r>
      <w:r w:rsidR="00475EDB" w:rsidRPr="002974FF">
        <w:rPr>
          <w:i/>
          <w:iCs/>
          <w:color w:val="247DB5"/>
        </w:rPr>
        <w:t>e texte autorise désormais une demande de chômage partiel pour une durée initiale de 12 mois au lieu de 6</w:t>
      </w:r>
      <w:r w:rsidR="00166CAD" w:rsidRPr="002974FF">
        <w:rPr>
          <w:i/>
          <w:iCs/>
          <w:color w:val="247DB5"/>
        </w:rPr>
        <w:t xml:space="preserve"> antérieurement</w:t>
      </w:r>
      <w:r w:rsidR="00475EDB" w:rsidRPr="002974FF">
        <w:rPr>
          <w:i/>
          <w:iCs/>
          <w:color w:val="247DB5"/>
        </w:rPr>
        <w:t>.</w:t>
      </w:r>
    </w:p>
    <w:p w14:paraId="145C73FB" w14:textId="05AB88DD" w:rsidR="00475EDB" w:rsidRDefault="00475EDB" w:rsidP="008A2FD0">
      <w:pPr>
        <w:pStyle w:val="Marc2"/>
      </w:pPr>
      <w:bookmarkStart w:id="5" w:name="_Toc36096776"/>
      <w:r>
        <w:t>Le délai de la demande de chômage partiel</w:t>
      </w:r>
      <w:bookmarkEnd w:id="5"/>
    </w:p>
    <w:p w14:paraId="4DDEABE7" w14:textId="77AFA8F7" w:rsidR="00A35004" w:rsidRPr="00A35004" w:rsidRDefault="00A35004" w:rsidP="008A2FD0">
      <w:pPr>
        <w:jc w:val="both"/>
        <w:rPr>
          <w:b/>
          <w:bCs/>
          <w:sz w:val="24"/>
          <w:szCs w:val="24"/>
          <w:u w:val="single"/>
        </w:rPr>
      </w:pPr>
      <w:r w:rsidRPr="00A35004">
        <w:rPr>
          <w:b/>
          <w:bCs/>
          <w:sz w:val="24"/>
          <w:szCs w:val="24"/>
          <w:u w:val="single"/>
        </w:rPr>
        <w:t>L’article R.5122-3 est remplacé par les dispositions suivantes :</w:t>
      </w:r>
    </w:p>
    <w:p w14:paraId="7275976E" w14:textId="11AC74B5" w:rsidR="00A35004" w:rsidRDefault="00A35004" w:rsidP="008A2FD0">
      <w:pPr>
        <w:jc w:val="both"/>
      </w:pPr>
      <w:r>
        <w:t xml:space="preserve">R. 5122-3 - Par dérogation à l'article R. 5122-2, l’employeur dispose d’un délai de trente jours pour adresser sa demande par tout moyen conférant une date certaine </w:t>
      </w:r>
      <w:r w:rsidR="00166CAD">
        <w:t xml:space="preserve">à sa réception </w:t>
      </w:r>
      <w:r>
        <w:t>:</w:t>
      </w:r>
    </w:p>
    <w:p w14:paraId="243F40FD" w14:textId="425C8BC5" w:rsidR="00A35004" w:rsidRDefault="00A35004" w:rsidP="008A2FD0">
      <w:pPr>
        <w:jc w:val="both"/>
      </w:pPr>
      <w:r>
        <w:t>1° En cas de suspension d’activité due à un sinistre ou à des intempéries prévues au 3° de l’article R. 5122-1 ;</w:t>
      </w:r>
    </w:p>
    <w:p w14:paraId="19892BFF" w14:textId="032C5171" w:rsidR="00A35004" w:rsidRPr="004F3EED" w:rsidRDefault="00A35004" w:rsidP="008A2FD0">
      <w:pPr>
        <w:jc w:val="both"/>
        <w:rPr>
          <w:i/>
          <w:iCs/>
        </w:rPr>
      </w:pPr>
      <w:r w:rsidRPr="004F3EED">
        <w:rPr>
          <w:i/>
          <w:iCs/>
        </w:rPr>
        <w:t>2° En cas de circonstance de caractère exceptionnel prévue au 5° de l’article R. 5122-1.</w:t>
      </w:r>
    </w:p>
    <w:p w14:paraId="42983E37" w14:textId="77777777" w:rsidR="002974FF" w:rsidRDefault="00A35004" w:rsidP="008A2FD0">
      <w:pPr>
        <w:jc w:val="both"/>
        <w:rPr>
          <w:b/>
          <w:bCs/>
          <w:i/>
          <w:iCs/>
          <w:color w:val="247DB5"/>
        </w:rPr>
      </w:pPr>
      <w:r w:rsidRPr="0040793B">
        <w:rPr>
          <w:b/>
          <w:bCs/>
          <w:i/>
          <w:iCs/>
          <w:color w:val="247DB5"/>
        </w:rPr>
        <w:t>MTA :</w:t>
      </w:r>
    </w:p>
    <w:p w14:paraId="3E48A04F" w14:textId="010E3B00" w:rsidR="0040793B" w:rsidRPr="002974FF" w:rsidRDefault="002974FF" w:rsidP="008A2FD0">
      <w:pPr>
        <w:jc w:val="both"/>
        <w:rPr>
          <w:i/>
          <w:iCs/>
          <w:color w:val="247DB5"/>
        </w:rPr>
      </w:pPr>
      <w:r w:rsidRPr="002974FF">
        <w:rPr>
          <w:i/>
          <w:iCs/>
          <w:color w:val="247DB5"/>
        </w:rPr>
        <w:t>L</w:t>
      </w:r>
      <w:r w:rsidR="00A35004" w:rsidRPr="002974FF">
        <w:rPr>
          <w:i/>
          <w:iCs/>
          <w:color w:val="247DB5"/>
        </w:rPr>
        <w:t>e 2° officialise le nouveau délai pour demander l’autorisation de chômage partiel</w:t>
      </w:r>
      <w:r w:rsidR="0040793B" w:rsidRPr="002974FF">
        <w:rPr>
          <w:i/>
          <w:iCs/>
          <w:color w:val="247DB5"/>
        </w:rPr>
        <w:t>, soit 30 jours APRES la mise en chômage partiel des salariés. Le texte fait en effet référence au 5° de l’article R.5122-1 qui prévoit : 5° Toute autre circonstance de caractère exceptionnel.</w:t>
      </w:r>
    </w:p>
    <w:p w14:paraId="1FE7843D" w14:textId="4CE94154" w:rsidR="00166CAD" w:rsidRPr="002974FF" w:rsidRDefault="00166CAD" w:rsidP="008A2FD0">
      <w:pPr>
        <w:jc w:val="both"/>
        <w:rPr>
          <w:i/>
          <w:iCs/>
          <w:color w:val="247DB5"/>
        </w:rPr>
      </w:pPr>
      <w:r w:rsidRPr="002974FF">
        <w:rPr>
          <w:i/>
          <w:iCs/>
          <w:color w:val="247DB5"/>
        </w:rPr>
        <w:t>En conséquence, toutes les demandes de chômage partiel résultant de la crise liée au virus Covid-19 peuvent être déposées dans les 30 jours suivant le début du chômage partiel dans l’entreprise.</w:t>
      </w:r>
    </w:p>
    <w:p w14:paraId="1BA50837" w14:textId="594BEE59" w:rsidR="004F3EED" w:rsidRPr="0040793B" w:rsidRDefault="00475EDB" w:rsidP="008A2FD0">
      <w:pPr>
        <w:pStyle w:val="Marc2"/>
      </w:pPr>
      <w:bookmarkStart w:id="6" w:name="_Toc36096777"/>
      <w:r>
        <w:lastRenderedPageBreak/>
        <w:t>Le délai de réponse de l’administration</w:t>
      </w:r>
      <w:bookmarkEnd w:id="6"/>
    </w:p>
    <w:p w14:paraId="374E9FFD" w14:textId="2538D50A" w:rsidR="004F3EED" w:rsidRPr="004F3EED" w:rsidRDefault="004F3EED" w:rsidP="008A2FD0">
      <w:pPr>
        <w:jc w:val="both"/>
        <w:rPr>
          <w:b/>
          <w:bCs/>
          <w:sz w:val="24"/>
          <w:szCs w:val="24"/>
          <w:u w:val="single"/>
        </w:rPr>
      </w:pPr>
      <w:r w:rsidRPr="004F3EED">
        <w:rPr>
          <w:b/>
          <w:bCs/>
          <w:sz w:val="24"/>
          <w:szCs w:val="24"/>
          <w:u w:val="single"/>
        </w:rPr>
        <w:t>Article R5122-4</w:t>
      </w:r>
    </w:p>
    <w:p w14:paraId="2DFFEEDA" w14:textId="77777777" w:rsidR="002974FF" w:rsidRDefault="002974FF" w:rsidP="008A2FD0">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 décision d'autorisation ou de refus, signée par le préfet, est notifiée à l'employeur dans un délai de quinze jours à compter de la date de réception de la demande d'autorisation.</w:t>
      </w:r>
    </w:p>
    <w:p w14:paraId="4E7AE7DA" w14:textId="77777777" w:rsidR="002974FF" w:rsidRDefault="002974FF" w:rsidP="008A2FD0">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 décision d'autorisation précise notamment les coordonnées bancaires de l'employeur.</w:t>
      </w:r>
    </w:p>
    <w:p w14:paraId="5C1D7B0C" w14:textId="77777777" w:rsidR="002974FF" w:rsidRDefault="002974FF" w:rsidP="008A2FD0">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L'absence de décision dans un délai de quinze jours vaut acceptation implicite de la demande.</w:t>
      </w:r>
    </w:p>
    <w:p w14:paraId="720667EE" w14:textId="77777777" w:rsidR="002974FF" w:rsidRDefault="002974FF" w:rsidP="008A2FD0">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 décision de refus est motivée.</w:t>
      </w:r>
    </w:p>
    <w:p w14:paraId="7ACDF6DD" w14:textId="48393FD8" w:rsidR="002974FF" w:rsidRDefault="002974FF" w:rsidP="008A2FD0">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 décision du préfet est notifiée par voie dématérialisée à l'employeur. Celui-ci en informe le comité social et économique.</w:t>
      </w:r>
    </w:p>
    <w:p w14:paraId="41792C13" w14:textId="36327813" w:rsidR="004F3EED" w:rsidRDefault="004F3EED" w:rsidP="008A2FD0">
      <w:pPr>
        <w:jc w:val="both"/>
      </w:pPr>
      <w:r>
        <w:t>La décision de refus est motivée.</w:t>
      </w:r>
    </w:p>
    <w:p w14:paraId="3E287290" w14:textId="77777777" w:rsidR="002974FF" w:rsidRDefault="004F3EED" w:rsidP="008A2FD0">
      <w:pPr>
        <w:jc w:val="both"/>
      </w:pPr>
      <w:r>
        <w:t>La décision du préfet est notifiée par voie dématérialisée à l'employeur. Celui-ci en informe le comité social et économique.</w:t>
      </w:r>
    </w:p>
    <w:p w14:paraId="70CBE3E0" w14:textId="30BFC6C5" w:rsidR="002974FF" w:rsidRDefault="002974FF" w:rsidP="008A2FD0">
      <w:pPr>
        <w:jc w:val="both"/>
        <w:rPr>
          <w:b/>
          <w:bCs/>
          <w:i/>
          <w:iCs/>
          <w:color w:val="247DB5"/>
        </w:rPr>
      </w:pPr>
      <w:r w:rsidRPr="004F3EED">
        <w:rPr>
          <w:b/>
          <w:bCs/>
          <w:i/>
          <w:iCs/>
          <w:color w:val="247DB5"/>
        </w:rPr>
        <w:t>MTA :</w:t>
      </w:r>
    </w:p>
    <w:p w14:paraId="48A3FAB4" w14:textId="67D886F2" w:rsidR="0040793B" w:rsidRDefault="002974FF" w:rsidP="008A2FD0">
      <w:pPr>
        <w:jc w:val="both"/>
      </w:pPr>
      <w:r>
        <w:rPr>
          <w:i/>
          <w:iCs/>
          <w:color w:val="247DB5"/>
        </w:rPr>
        <w:t>Finalement, le texte de l’article R.5122-4 n’a pas été modifié mais l’article 2 du décret précise que, jusqu’au 31 décembre 2020, l</w:t>
      </w:r>
      <w:r w:rsidRPr="002974FF">
        <w:rPr>
          <w:i/>
          <w:iCs/>
          <w:color w:val="247DB5"/>
        </w:rPr>
        <w:t>’absence de réponse dans les 48 heures suivant la demande de chômage partiel vaut accord</w:t>
      </w:r>
      <w:r>
        <w:rPr>
          <w:i/>
          <w:iCs/>
          <w:color w:val="247DB5"/>
        </w:rPr>
        <w:t xml:space="preserve"> de l’administration</w:t>
      </w:r>
      <w:r w:rsidRPr="002974FF">
        <w:rPr>
          <w:i/>
          <w:iCs/>
          <w:color w:val="247DB5"/>
        </w:rPr>
        <w:t>.</w:t>
      </w:r>
    </w:p>
    <w:p w14:paraId="2806CA87" w14:textId="402DA054" w:rsidR="00475EDB" w:rsidRPr="0040793B" w:rsidRDefault="00475EDB" w:rsidP="008A2FD0">
      <w:pPr>
        <w:pStyle w:val="Marc1"/>
      </w:pPr>
      <w:bookmarkStart w:id="7" w:name="_Toc36096778"/>
      <w:r>
        <w:t>Le contingent d’heures indemnisable</w:t>
      </w:r>
      <w:bookmarkEnd w:id="7"/>
      <w:r w:rsidR="008A2FD0">
        <w:t>s</w:t>
      </w:r>
    </w:p>
    <w:p w14:paraId="3F21D80A" w14:textId="77777777" w:rsidR="004F3EED" w:rsidRPr="00337969" w:rsidRDefault="004F3EED" w:rsidP="008A2FD0">
      <w:pPr>
        <w:jc w:val="both"/>
        <w:rPr>
          <w:b/>
          <w:bCs/>
          <w:sz w:val="24"/>
          <w:szCs w:val="24"/>
          <w:u w:val="single"/>
        </w:rPr>
      </w:pPr>
      <w:r w:rsidRPr="00337969">
        <w:rPr>
          <w:b/>
          <w:bCs/>
          <w:sz w:val="24"/>
          <w:szCs w:val="24"/>
          <w:u w:val="single"/>
        </w:rPr>
        <w:t>Article R5122-7</w:t>
      </w:r>
    </w:p>
    <w:p w14:paraId="32918E57" w14:textId="77777777" w:rsidR="008A2FD0" w:rsidRDefault="004F3EED" w:rsidP="008A2FD0">
      <w:pPr>
        <w:jc w:val="both"/>
      </w:pPr>
      <w:r>
        <w:t xml:space="preserve">Au sein du contingent annuel d'heures indemnisables, l'arrêté du ministre chargé de l'emploi fixe le nombre d'heures pouvant être indemnisées en cas </w:t>
      </w:r>
      <w:r w:rsidRPr="004F3EED">
        <w:rPr>
          <w:i/>
          <w:iCs/>
        </w:rPr>
        <w:t>de survenance de l’un des motifs prévus au 4° de l’article R.5122-1</w:t>
      </w:r>
      <w:r>
        <w:t xml:space="preserve"> </w:t>
      </w:r>
      <w:r w:rsidRPr="004F3EED">
        <w:rPr>
          <w:strike/>
        </w:rPr>
        <w:t>modernisation des installations et des bâtiments de l'entreprise</w:t>
      </w:r>
      <w:r>
        <w:t>.</w:t>
      </w:r>
    </w:p>
    <w:p w14:paraId="60FFC8D5" w14:textId="150E73D4" w:rsidR="008A2FD0" w:rsidRDefault="008A2FD0" w:rsidP="008A2FD0">
      <w:pPr>
        <w:jc w:val="both"/>
      </w:pPr>
      <w:r>
        <w:t>Cette limite ne peut être dépassée que dans des cas exceptionnels résultant de la situation particulière de l'entreprise, sur décision conjointe du préfet de département et du directeur départemental des finances publiques.</w:t>
      </w:r>
    </w:p>
    <w:p w14:paraId="34B32E54" w14:textId="77777777" w:rsidR="002974FF" w:rsidRDefault="004F3EED" w:rsidP="008A2FD0">
      <w:pPr>
        <w:jc w:val="both"/>
        <w:rPr>
          <w:b/>
          <w:bCs/>
          <w:i/>
          <w:iCs/>
          <w:color w:val="247DB5"/>
        </w:rPr>
      </w:pPr>
      <w:r w:rsidRPr="004F3EED">
        <w:rPr>
          <w:b/>
          <w:bCs/>
          <w:i/>
          <w:iCs/>
          <w:color w:val="247DB5"/>
        </w:rPr>
        <w:t>MTA :</w:t>
      </w:r>
    </w:p>
    <w:p w14:paraId="15AE3DE2" w14:textId="35106912" w:rsidR="004F3EED" w:rsidRPr="002974FF" w:rsidRDefault="002974FF" w:rsidP="008A2FD0">
      <w:pPr>
        <w:jc w:val="both"/>
        <w:rPr>
          <w:i/>
          <w:iCs/>
          <w:color w:val="247DB5"/>
        </w:rPr>
      </w:pPr>
      <w:r w:rsidRPr="002974FF">
        <w:rPr>
          <w:i/>
          <w:iCs/>
          <w:color w:val="247DB5"/>
        </w:rPr>
        <w:t>C</w:t>
      </w:r>
      <w:r w:rsidR="004F3EED" w:rsidRPr="002974FF">
        <w:rPr>
          <w:i/>
          <w:iCs/>
          <w:color w:val="247DB5"/>
        </w:rPr>
        <w:t>ette modification permet au ministre du travail de fixer librement (dans la limite actuelle de 1000 heures par salarié) le nombre d’heures de chômage partiel qui seront indemnisées.</w:t>
      </w:r>
    </w:p>
    <w:p w14:paraId="3F92B8F7" w14:textId="163706A0" w:rsidR="00475EDB" w:rsidRDefault="00475EDB" w:rsidP="008A2FD0">
      <w:pPr>
        <w:pStyle w:val="Marc1"/>
      </w:pPr>
      <w:bookmarkStart w:id="8" w:name="_Toc36096779"/>
      <w:r>
        <w:t xml:space="preserve">Les salariés </w:t>
      </w:r>
      <w:r w:rsidR="00FE4AAD">
        <w:t xml:space="preserve">en </w:t>
      </w:r>
      <w:r>
        <w:t>forfaits en jours et heures sur l’année</w:t>
      </w:r>
      <w:bookmarkEnd w:id="8"/>
    </w:p>
    <w:p w14:paraId="1683F68F" w14:textId="7ACEA562" w:rsidR="00337969" w:rsidRPr="00BF627C" w:rsidRDefault="00337969" w:rsidP="008A2FD0">
      <w:pPr>
        <w:jc w:val="both"/>
        <w:rPr>
          <w:b/>
          <w:bCs/>
          <w:sz w:val="24"/>
          <w:szCs w:val="24"/>
          <w:u w:val="single"/>
        </w:rPr>
      </w:pPr>
      <w:r w:rsidRPr="00BF627C">
        <w:rPr>
          <w:b/>
          <w:bCs/>
          <w:sz w:val="24"/>
          <w:szCs w:val="24"/>
          <w:u w:val="single"/>
        </w:rPr>
        <w:t>Article R5122-8</w:t>
      </w:r>
    </w:p>
    <w:p w14:paraId="7B2FB4E6" w14:textId="0481D3B0" w:rsidR="00337969" w:rsidRDefault="00337969" w:rsidP="008A2FD0">
      <w:pPr>
        <w:jc w:val="both"/>
      </w:pPr>
      <w:r>
        <w:t>Ne peuvent bénéficier de l'allocation et de l'indemnité d'activité partielle</w:t>
      </w:r>
      <w:r w:rsidR="002974FF">
        <w:t> :</w:t>
      </w:r>
    </w:p>
    <w:p w14:paraId="3FE3DBD5" w14:textId="77777777" w:rsidR="00337969" w:rsidRDefault="00337969" w:rsidP="008A2FD0">
      <w:pPr>
        <w:jc w:val="both"/>
      </w:pPr>
      <w:r w:rsidRPr="002974FF">
        <w:rPr>
          <w:strike/>
        </w:rPr>
        <w:t>1°</w:t>
      </w:r>
      <w:r>
        <w:t xml:space="preserve"> Les employeurs et leurs salariés quand la réduction ou la suspension de l'activité est provoquée par un différend collectif de travail intéressant l'établissement dans lequel ces salariés sont employés. Toutefois, dans le cas d'une fermeture de l'entreprise ou </w:t>
      </w:r>
      <w:proofErr w:type="gramStart"/>
      <w:r>
        <w:t>d'un service décidée</w:t>
      </w:r>
      <w:proofErr w:type="gramEnd"/>
      <w:r>
        <w:t xml:space="preserve"> par l'employeur suite à une grève, le versement des allocations et des indemnités peut être autorisé par décision du ministre chargé de l'emploi, si la fermeture se prolonge plus de trois jours ;</w:t>
      </w:r>
    </w:p>
    <w:p w14:paraId="24A54ECD" w14:textId="073719C1" w:rsidR="00337969" w:rsidRPr="00BF627C" w:rsidRDefault="00337969" w:rsidP="008A2FD0">
      <w:pPr>
        <w:jc w:val="both"/>
        <w:rPr>
          <w:strike/>
        </w:rPr>
      </w:pPr>
      <w:r w:rsidRPr="00BF627C">
        <w:rPr>
          <w:strike/>
        </w:rPr>
        <w:t>2° En cas de réduction de l'horaire de travail habituellement pratiqué dans l'établissement, les salariés dont la durée du travail est fixée par forfait en heures ou en jours sur l'année, en application des articles L. 3121-56 et L. 3121-58. Toutefois, ces salariés en bénéficient en cas de fermeture totale de l'établissement ou d'une partie de l'établissement dont ils relèvent.</w:t>
      </w:r>
    </w:p>
    <w:p w14:paraId="16DBAEE7" w14:textId="77777777" w:rsidR="002974FF" w:rsidRDefault="00BF627C" w:rsidP="008A2FD0">
      <w:pPr>
        <w:jc w:val="both"/>
        <w:rPr>
          <w:b/>
          <w:bCs/>
          <w:i/>
          <w:iCs/>
          <w:color w:val="247DB5"/>
        </w:rPr>
      </w:pPr>
      <w:r w:rsidRPr="00BF627C">
        <w:rPr>
          <w:b/>
          <w:bCs/>
          <w:i/>
          <w:iCs/>
          <w:color w:val="247DB5"/>
        </w:rPr>
        <w:lastRenderedPageBreak/>
        <w:t>MTA :</w:t>
      </w:r>
    </w:p>
    <w:p w14:paraId="67E3C43F" w14:textId="2C8693A8" w:rsidR="00BF627C" w:rsidRPr="002974FF" w:rsidRDefault="002974FF" w:rsidP="008A2FD0">
      <w:pPr>
        <w:jc w:val="both"/>
        <w:rPr>
          <w:i/>
          <w:iCs/>
          <w:color w:val="247DB5"/>
        </w:rPr>
      </w:pPr>
      <w:r w:rsidRPr="002974FF">
        <w:rPr>
          <w:i/>
          <w:iCs/>
          <w:color w:val="247DB5"/>
        </w:rPr>
        <w:t>C</w:t>
      </w:r>
      <w:r w:rsidR="00BF627C" w:rsidRPr="002974FF">
        <w:rPr>
          <w:i/>
          <w:iCs/>
          <w:color w:val="247DB5"/>
        </w:rPr>
        <w:t>ette modification est importante. Elle signifie que les salariés qui travaillent selon un forfait annuel en jours ou en heures pourront être indemnisés au titre du chômage partiel comme les autres salariés. Nul besoin de chômer par journées entières, ni de fermer l’établissement.</w:t>
      </w:r>
    </w:p>
    <w:p w14:paraId="5EEF6D2F" w14:textId="5D405564" w:rsidR="00FE4AAD" w:rsidRPr="00AE0611" w:rsidRDefault="00FE4AAD" w:rsidP="008A2FD0">
      <w:pPr>
        <w:jc w:val="both"/>
        <w:rPr>
          <w:b/>
          <w:bCs/>
          <w:sz w:val="24"/>
          <w:szCs w:val="24"/>
          <w:u w:val="single"/>
        </w:rPr>
      </w:pPr>
      <w:r w:rsidRPr="00AE0611">
        <w:rPr>
          <w:b/>
          <w:bCs/>
          <w:sz w:val="24"/>
          <w:szCs w:val="24"/>
          <w:u w:val="single"/>
        </w:rPr>
        <w:t>Article R5122-19</w:t>
      </w:r>
    </w:p>
    <w:p w14:paraId="223C8D6D" w14:textId="77777777" w:rsidR="00FE4AAD" w:rsidRPr="00AE0611" w:rsidRDefault="00FE4AAD" w:rsidP="008A2FD0">
      <w:pPr>
        <w:jc w:val="both"/>
      </w:pPr>
      <w:r w:rsidRPr="00AE0611">
        <w:t>Le nombre d'heures pouvant justifier de l'attribution de l'allocation d'activité partielle correspond à la différence entre la durée légale du travail sur la période considérée ou, lorsqu'elle est inférieure, la durée collective du travail ou la durée stipulée au contrat, et le nombre d'heures travaillées sur ladite période.</w:t>
      </w:r>
    </w:p>
    <w:p w14:paraId="080A50EA" w14:textId="076DABE7" w:rsidR="00FE4AAD" w:rsidRPr="00AE0611" w:rsidRDefault="00FE4AAD" w:rsidP="008A2FD0">
      <w:pPr>
        <w:jc w:val="both"/>
      </w:pPr>
      <w:r w:rsidRPr="00AE0611">
        <w:t>Lorsque la durée du travail du salarié est fixée par forfait en heures ou en jours sur l'année, en application des articles L. 3121-56 et L. 3121-58, est prise en compte la durée légale correspondant aux jours de fermeture de l'établissement</w:t>
      </w:r>
      <w:r>
        <w:t xml:space="preserve"> </w:t>
      </w:r>
      <w:r w:rsidRPr="00AE0611">
        <w:rPr>
          <w:i/>
          <w:iCs/>
        </w:rPr>
        <w:t>ou aux jours de réduction de l’horaire de travail pratiquée dans l’établissement</w:t>
      </w:r>
      <w:r w:rsidR="00B513D5">
        <w:rPr>
          <w:i/>
          <w:iCs/>
        </w:rPr>
        <w:t>, à due proportion de cette réduction</w:t>
      </w:r>
      <w:r>
        <w:t>.</w:t>
      </w:r>
    </w:p>
    <w:p w14:paraId="0ECECAF9" w14:textId="77777777" w:rsidR="00FE4AAD" w:rsidRPr="00AE0611" w:rsidRDefault="00FE4AAD" w:rsidP="008A2FD0">
      <w:pPr>
        <w:jc w:val="both"/>
      </w:pPr>
      <w:r w:rsidRPr="00AE0611">
        <w:t>Lorsque le salarié est employé dans le cadre d'un régime d'équivalence tel que prévu aux articles L. 3121-13 à L. 3121-15, est déduit de la durée légale mentionnée au premier alinéa le nombre d'heures rémunérées sur la période considérée.</w:t>
      </w:r>
    </w:p>
    <w:p w14:paraId="2E4D5B25" w14:textId="77777777" w:rsidR="00FE4AAD" w:rsidRDefault="00FE4AAD" w:rsidP="008A2FD0">
      <w:pPr>
        <w:jc w:val="both"/>
      </w:pPr>
      <w:r w:rsidRPr="00AE0611">
        <w:t>Pour l'application du présent article, la durée légale du travail et la durée stipulée au contrat sont définies sur la période considérée en tenant compte du nombre de mois entiers, du nombre de semaines entières et du nombre de jours ouvrés.</w:t>
      </w:r>
    </w:p>
    <w:p w14:paraId="652507E9" w14:textId="77777777" w:rsidR="00B513D5" w:rsidRDefault="00FE4AAD" w:rsidP="008A2FD0">
      <w:pPr>
        <w:jc w:val="both"/>
        <w:rPr>
          <w:b/>
          <w:bCs/>
          <w:i/>
          <w:iCs/>
          <w:color w:val="247DB5"/>
        </w:rPr>
      </w:pPr>
      <w:r w:rsidRPr="00AE0611">
        <w:rPr>
          <w:b/>
          <w:bCs/>
          <w:i/>
          <w:iCs/>
          <w:color w:val="247DB5"/>
        </w:rPr>
        <w:t>MTA :</w:t>
      </w:r>
    </w:p>
    <w:p w14:paraId="68AE661E" w14:textId="71943233" w:rsidR="00FE4AAD" w:rsidRDefault="00B513D5" w:rsidP="008A2FD0">
      <w:pPr>
        <w:jc w:val="both"/>
        <w:rPr>
          <w:i/>
          <w:iCs/>
          <w:color w:val="247DB5"/>
        </w:rPr>
      </w:pPr>
      <w:r w:rsidRPr="00B513D5">
        <w:rPr>
          <w:i/>
          <w:iCs/>
          <w:color w:val="247DB5"/>
        </w:rPr>
        <w:t>C</w:t>
      </w:r>
      <w:r w:rsidR="00FE4AAD" w:rsidRPr="00B513D5">
        <w:rPr>
          <w:i/>
          <w:iCs/>
          <w:color w:val="247DB5"/>
        </w:rPr>
        <w:t>onfirmation pour les forfaits en jours ou en heures sur l’année qui seront indemnisés même si la fermeture n’est que partielle.</w:t>
      </w:r>
      <w:r w:rsidRPr="00B513D5">
        <w:rPr>
          <w:i/>
          <w:iCs/>
          <w:color w:val="247DB5"/>
        </w:rPr>
        <w:t xml:space="preserve"> Dans ce cas, leur indemnisation est effectuée à proportion du temps de travail chômé dans l’entreprise, l’établissement ou le service.</w:t>
      </w:r>
    </w:p>
    <w:p w14:paraId="5D56B840" w14:textId="549A324C" w:rsidR="00B513D5" w:rsidRDefault="00B513D5" w:rsidP="008A2FD0">
      <w:pPr>
        <w:jc w:val="both"/>
        <w:rPr>
          <w:i/>
          <w:iCs/>
          <w:color w:val="247DB5"/>
        </w:rPr>
      </w:pPr>
      <w:r>
        <w:rPr>
          <w:i/>
          <w:iCs/>
          <w:color w:val="247DB5"/>
        </w:rPr>
        <w:t>Exemple : si l’entreprise chôme à 50 %, le salaire des jours chômés sera réduit de moitié, même pour les cadres et non cadres itinérants travaillant selon une convention de forfait en jours ou en heures sur l’année.</w:t>
      </w:r>
    </w:p>
    <w:p w14:paraId="7F6FDCC2" w14:textId="12344BBA" w:rsidR="00BC27FC" w:rsidRDefault="00475EDB" w:rsidP="008A2FD0">
      <w:pPr>
        <w:pStyle w:val="Marc1"/>
      </w:pPr>
      <w:bookmarkStart w:id="9" w:name="_Toc36096780"/>
      <w:r>
        <w:t xml:space="preserve">Le montant </w:t>
      </w:r>
      <w:r w:rsidR="00F72D08">
        <w:t xml:space="preserve">payé au salarié et </w:t>
      </w:r>
      <w:r>
        <w:t>pris en charge par l’état</w:t>
      </w:r>
      <w:bookmarkEnd w:id="9"/>
    </w:p>
    <w:p w14:paraId="0177BE3C" w14:textId="77777777" w:rsidR="00BC27FC" w:rsidRPr="00BC27FC" w:rsidRDefault="00BC27FC" w:rsidP="008A2FD0">
      <w:pPr>
        <w:jc w:val="both"/>
        <w:rPr>
          <w:b/>
          <w:bCs/>
          <w:sz w:val="24"/>
          <w:szCs w:val="24"/>
          <w:u w:val="single"/>
        </w:rPr>
      </w:pPr>
      <w:r w:rsidRPr="00BC27FC">
        <w:rPr>
          <w:b/>
          <w:bCs/>
          <w:sz w:val="24"/>
          <w:szCs w:val="24"/>
          <w:u w:val="single"/>
        </w:rPr>
        <w:t>Article R5122-12</w:t>
      </w:r>
    </w:p>
    <w:p w14:paraId="58DA9831" w14:textId="78954BDE" w:rsidR="00BC27FC" w:rsidRPr="00BC27FC" w:rsidRDefault="00BC27FC" w:rsidP="008A2FD0">
      <w:pPr>
        <w:jc w:val="both"/>
        <w:rPr>
          <w:strike/>
        </w:rPr>
      </w:pPr>
      <w:r w:rsidRPr="00BC27FC">
        <w:rPr>
          <w:strike/>
        </w:rPr>
        <w:t>Le taux horaire de l'allocation d'activité partielle est fixé par décret. Il est d'un montant supérieur pour les entreprises de moins de 250 salariés.</w:t>
      </w:r>
    </w:p>
    <w:p w14:paraId="128C8880" w14:textId="4F7C48A9" w:rsidR="00BC27FC" w:rsidRPr="00BC27FC" w:rsidRDefault="00BC27FC" w:rsidP="008A2FD0">
      <w:pPr>
        <w:jc w:val="both"/>
        <w:rPr>
          <w:i/>
          <w:iCs/>
        </w:rPr>
      </w:pPr>
      <w:r w:rsidRPr="00BC27FC">
        <w:rPr>
          <w:i/>
          <w:iCs/>
        </w:rPr>
        <w:t>Le taux horaire de l’allocation d’activité partielle versée à l’employeur correspond</w:t>
      </w:r>
      <w:r w:rsidR="00B513D5">
        <w:rPr>
          <w:i/>
          <w:iCs/>
        </w:rPr>
        <w:t>,</w:t>
      </w:r>
      <w:r w:rsidRPr="00BC27FC">
        <w:rPr>
          <w:i/>
          <w:iCs/>
        </w:rPr>
        <w:t xml:space="preserve"> </w:t>
      </w:r>
      <w:r w:rsidR="00B513D5">
        <w:rPr>
          <w:i/>
          <w:iCs/>
        </w:rPr>
        <w:t xml:space="preserve">pour chaque </w:t>
      </w:r>
      <w:r w:rsidR="00B513D5" w:rsidRPr="00BC27FC">
        <w:rPr>
          <w:i/>
          <w:iCs/>
        </w:rPr>
        <w:t>salarié autorisé à être placé en activité partielle</w:t>
      </w:r>
      <w:r w:rsidR="00B513D5" w:rsidRPr="00BC27FC">
        <w:rPr>
          <w:i/>
          <w:iCs/>
        </w:rPr>
        <w:t xml:space="preserve"> </w:t>
      </w:r>
      <w:r w:rsidRPr="00BC27FC">
        <w:rPr>
          <w:i/>
          <w:iCs/>
        </w:rPr>
        <w:t xml:space="preserve">à un pourcentage de la rémunération horaire antérieure brute </w:t>
      </w:r>
      <w:r w:rsidR="00B513D5">
        <w:rPr>
          <w:i/>
          <w:iCs/>
        </w:rPr>
        <w:t xml:space="preserve">calculée dans les conditions du </w:t>
      </w:r>
      <w:r w:rsidRPr="00BC27FC">
        <w:rPr>
          <w:i/>
          <w:iCs/>
        </w:rPr>
        <w:t xml:space="preserve">II de l'article L.3141-24 et </w:t>
      </w:r>
      <w:r w:rsidR="00B513D5">
        <w:rPr>
          <w:i/>
          <w:iCs/>
        </w:rPr>
        <w:t>du premier alinéa de</w:t>
      </w:r>
      <w:r w:rsidRPr="00BC27FC">
        <w:rPr>
          <w:i/>
          <w:iCs/>
        </w:rPr>
        <w:t xml:space="preserve"> l’article R.5122-18. </w:t>
      </w:r>
      <w:r w:rsidR="00B513D5">
        <w:rPr>
          <w:i/>
          <w:iCs/>
        </w:rPr>
        <w:t>Un décret détermine c</w:t>
      </w:r>
      <w:r w:rsidRPr="00BC27FC">
        <w:rPr>
          <w:i/>
          <w:iCs/>
        </w:rPr>
        <w:t xml:space="preserve">e pourcentage, ainsi que </w:t>
      </w:r>
      <w:r w:rsidR="00B513D5">
        <w:rPr>
          <w:i/>
          <w:iCs/>
        </w:rPr>
        <w:t xml:space="preserve">le </w:t>
      </w:r>
      <w:r w:rsidRPr="00BC27FC">
        <w:rPr>
          <w:i/>
          <w:iCs/>
        </w:rPr>
        <w:t xml:space="preserve">minimum </w:t>
      </w:r>
      <w:r w:rsidR="00B513D5">
        <w:rPr>
          <w:i/>
          <w:iCs/>
        </w:rPr>
        <w:t>de ce</w:t>
      </w:r>
      <w:r w:rsidRPr="00BC27FC">
        <w:rPr>
          <w:i/>
          <w:iCs/>
        </w:rPr>
        <w:t xml:space="preserve"> taux horaire </w:t>
      </w:r>
      <w:r w:rsidR="00B513D5">
        <w:rPr>
          <w:i/>
          <w:iCs/>
        </w:rPr>
        <w:t>et la rémunération maximale prise en compte pour le calcul de l’allocation</w:t>
      </w:r>
      <w:r w:rsidRPr="00BC27FC">
        <w:rPr>
          <w:i/>
          <w:iCs/>
        </w:rPr>
        <w:t>. »</w:t>
      </w:r>
    </w:p>
    <w:p w14:paraId="78E8085A" w14:textId="77777777" w:rsidR="00BC27FC" w:rsidRPr="00BC27FC" w:rsidRDefault="00BC27FC" w:rsidP="008A2FD0">
      <w:pPr>
        <w:jc w:val="both"/>
        <w:rPr>
          <w:b/>
          <w:bCs/>
          <w:sz w:val="24"/>
          <w:szCs w:val="24"/>
          <w:u w:val="single"/>
        </w:rPr>
      </w:pPr>
      <w:r w:rsidRPr="00BC27FC">
        <w:rPr>
          <w:b/>
          <w:bCs/>
          <w:sz w:val="24"/>
          <w:szCs w:val="24"/>
          <w:u w:val="single"/>
        </w:rPr>
        <w:t>Article D5122-13</w:t>
      </w:r>
    </w:p>
    <w:p w14:paraId="00CF3305" w14:textId="77777777" w:rsidR="00BC27FC" w:rsidRPr="00BC27FC" w:rsidRDefault="00BC27FC" w:rsidP="008A2FD0">
      <w:pPr>
        <w:jc w:val="both"/>
        <w:rPr>
          <w:strike/>
        </w:rPr>
      </w:pPr>
      <w:r w:rsidRPr="00BC27FC">
        <w:rPr>
          <w:strike/>
        </w:rPr>
        <w:t>Le taux horaire de l'allocation d'activité partielle est fixé à :</w:t>
      </w:r>
    </w:p>
    <w:p w14:paraId="13F31CFC" w14:textId="77777777" w:rsidR="00BC27FC" w:rsidRPr="00BC27FC" w:rsidRDefault="00BC27FC" w:rsidP="008A2FD0">
      <w:pPr>
        <w:jc w:val="both"/>
        <w:rPr>
          <w:strike/>
        </w:rPr>
      </w:pPr>
      <w:r w:rsidRPr="00BC27FC">
        <w:rPr>
          <w:strike/>
        </w:rPr>
        <w:t xml:space="preserve">1° 7,74 € pour les entreprises </w:t>
      </w:r>
      <w:proofErr w:type="gramStart"/>
      <w:r w:rsidRPr="00BC27FC">
        <w:rPr>
          <w:strike/>
        </w:rPr>
        <w:t>de un</w:t>
      </w:r>
      <w:proofErr w:type="gramEnd"/>
      <w:r w:rsidRPr="00BC27FC">
        <w:rPr>
          <w:strike/>
        </w:rPr>
        <w:t xml:space="preserve"> à deux cent cinquante salariés ;</w:t>
      </w:r>
    </w:p>
    <w:p w14:paraId="070AF738" w14:textId="77777777" w:rsidR="00BC27FC" w:rsidRPr="00BC27FC" w:rsidRDefault="00BC27FC" w:rsidP="008A2FD0">
      <w:pPr>
        <w:jc w:val="both"/>
        <w:rPr>
          <w:strike/>
        </w:rPr>
      </w:pPr>
      <w:r w:rsidRPr="00BC27FC">
        <w:rPr>
          <w:strike/>
        </w:rPr>
        <w:t>2° 7,23 € pour les entreprises de plus de deux cent cinquante salariés.</w:t>
      </w:r>
    </w:p>
    <w:p w14:paraId="69349A7E" w14:textId="79B870AB" w:rsidR="00BC27FC" w:rsidRDefault="00BC27FC" w:rsidP="008A2FD0">
      <w:pPr>
        <w:jc w:val="both"/>
      </w:pPr>
      <w:r w:rsidRPr="00BC27FC">
        <w:rPr>
          <w:strike/>
        </w:rPr>
        <w:t>Si le salarié perçoit une rémunération déterminée en pourcentage du salaire interprofessionnel de croissance et qu'une convention collective ou qu'un accord de branche ou d'entreprise ne s'applique pas, le taux horaire de l'allocation d'activité partielle est plafonné à la rémunération horaire brute du salarié.</w:t>
      </w:r>
    </w:p>
    <w:p w14:paraId="655521AD" w14:textId="77777777" w:rsidR="00F72D08" w:rsidRDefault="00BC27FC" w:rsidP="008A2FD0">
      <w:pPr>
        <w:jc w:val="both"/>
        <w:rPr>
          <w:i/>
          <w:iCs/>
        </w:rPr>
      </w:pPr>
      <w:r w:rsidRPr="00B513D5">
        <w:rPr>
          <w:i/>
          <w:iCs/>
        </w:rPr>
        <w:lastRenderedPageBreak/>
        <w:t xml:space="preserve">Le taux horaire de l’allocation d’activité partielle est égal </w:t>
      </w:r>
      <w:r w:rsidR="00F72D08">
        <w:rPr>
          <w:i/>
          <w:iCs/>
        </w:rPr>
        <w:t xml:space="preserve">pour chaque salarié concerné </w:t>
      </w:r>
      <w:r w:rsidRPr="00B513D5">
        <w:rPr>
          <w:i/>
          <w:iCs/>
        </w:rPr>
        <w:t xml:space="preserve">à 70 % de la rémunération horaire brute telle que </w:t>
      </w:r>
      <w:r w:rsidR="00F72D08">
        <w:rPr>
          <w:i/>
          <w:iCs/>
        </w:rPr>
        <w:t xml:space="preserve">calculée </w:t>
      </w:r>
      <w:r w:rsidRPr="00B513D5">
        <w:rPr>
          <w:i/>
          <w:iCs/>
        </w:rPr>
        <w:t>à l’article R.5122-1</w:t>
      </w:r>
      <w:r w:rsidR="00F72D08">
        <w:rPr>
          <w:i/>
          <w:iCs/>
        </w:rPr>
        <w:t>2</w:t>
      </w:r>
      <w:r w:rsidRPr="00B513D5">
        <w:rPr>
          <w:i/>
          <w:iCs/>
        </w:rPr>
        <w:t>, limitée à 4,5 fois le taux horaire du salaire minimum interprofessionnel de croissance.</w:t>
      </w:r>
    </w:p>
    <w:p w14:paraId="06293B23" w14:textId="09CBD776" w:rsidR="00BC27FC" w:rsidRPr="00B513D5" w:rsidRDefault="00BC27FC" w:rsidP="008A2FD0">
      <w:pPr>
        <w:jc w:val="both"/>
        <w:rPr>
          <w:i/>
          <w:iCs/>
        </w:rPr>
      </w:pPr>
      <w:r w:rsidRPr="00B513D5">
        <w:rPr>
          <w:i/>
          <w:iCs/>
        </w:rPr>
        <w:t>Ce taux horaire ne peut être inférieur à 8,03 euros.</w:t>
      </w:r>
      <w:r w:rsidR="00F72D08" w:rsidRPr="00F72D08">
        <w:t xml:space="preserve"> </w:t>
      </w:r>
      <w:r w:rsidR="00F72D08" w:rsidRPr="00F72D08">
        <w:rPr>
          <w:i/>
          <w:iCs/>
        </w:rPr>
        <w:t>Ce minimum n'est pas applicable dans les cas mentionnés au troisième alinéa de l'article R. 5122-18. »</w:t>
      </w:r>
    </w:p>
    <w:p w14:paraId="0EA773F5" w14:textId="491826FD" w:rsidR="00F72D08" w:rsidRDefault="00B513D5" w:rsidP="008A2FD0">
      <w:pPr>
        <w:jc w:val="both"/>
        <w:rPr>
          <w:b/>
          <w:bCs/>
          <w:i/>
          <w:iCs/>
          <w:color w:val="247DB5"/>
        </w:rPr>
      </w:pPr>
      <w:r w:rsidRPr="00BC27FC">
        <w:rPr>
          <w:b/>
          <w:bCs/>
          <w:i/>
          <w:iCs/>
          <w:color w:val="247DB5"/>
        </w:rPr>
        <w:t>MTA :</w:t>
      </w:r>
    </w:p>
    <w:p w14:paraId="5B8756F5" w14:textId="48C3B621" w:rsidR="00F72D08" w:rsidRDefault="00F72D08" w:rsidP="008A2FD0">
      <w:pPr>
        <w:jc w:val="both"/>
        <w:rPr>
          <w:i/>
          <w:iCs/>
          <w:color w:val="247DB5"/>
        </w:rPr>
      </w:pPr>
      <w:r w:rsidRPr="00F72D08">
        <w:rPr>
          <w:i/>
          <w:iCs/>
          <w:color w:val="247DB5"/>
        </w:rPr>
        <w:t>C</w:t>
      </w:r>
      <w:r w:rsidR="00B513D5" w:rsidRPr="00F72D08">
        <w:rPr>
          <w:i/>
          <w:iCs/>
          <w:color w:val="247DB5"/>
        </w:rPr>
        <w:t>omme l’avait annoncé le gouvernement,</w:t>
      </w:r>
    </w:p>
    <w:p w14:paraId="172EEBB4" w14:textId="76CA88E0" w:rsidR="00090C62" w:rsidRPr="00090C62" w:rsidRDefault="00090C62" w:rsidP="008A2FD0">
      <w:pPr>
        <w:jc w:val="both"/>
        <w:rPr>
          <w:b/>
          <w:bCs/>
          <w:i/>
          <w:iCs/>
          <w:color w:val="247DB5"/>
        </w:rPr>
      </w:pPr>
      <w:r w:rsidRPr="00090C62">
        <w:rPr>
          <w:b/>
          <w:bCs/>
          <w:i/>
          <w:iCs/>
          <w:color w:val="247DB5"/>
        </w:rPr>
        <w:t>Le montant payé au salarié</w:t>
      </w:r>
    </w:p>
    <w:p w14:paraId="0F93EE24" w14:textId="7B21551F" w:rsidR="00BC27FC" w:rsidRDefault="00F72D08" w:rsidP="008A2FD0">
      <w:pPr>
        <w:pStyle w:val="Paragraphedeliste"/>
        <w:numPr>
          <w:ilvl w:val="0"/>
          <w:numId w:val="29"/>
        </w:numPr>
        <w:ind w:left="357" w:hanging="357"/>
        <w:contextualSpacing w:val="0"/>
        <w:jc w:val="both"/>
        <w:rPr>
          <w:i/>
          <w:iCs/>
          <w:color w:val="247DB5"/>
        </w:rPr>
      </w:pPr>
      <w:r w:rsidRPr="00F72D08">
        <w:rPr>
          <w:i/>
          <w:iCs/>
          <w:color w:val="247DB5"/>
        </w:rPr>
        <w:t xml:space="preserve">L’employeur verse au salarié placé en chômage partiel une allocation fixée à </w:t>
      </w:r>
      <w:r w:rsidR="0045385D" w:rsidRPr="00F72D08">
        <w:rPr>
          <w:i/>
          <w:iCs/>
          <w:color w:val="247DB5"/>
        </w:rPr>
        <w:t>70 % du salaire (calculé comme les congés payés avec la méthode du maintien du salaire = le salaire que le salarié aurait gagné s’il avait travaillé).</w:t>
      </w:r>
    </w:p>
    <w:p w14:paraId="48CB6DF6" w14:textId="1F2AD1EA" w:rsidR="00F72D08" w:rsidRPr="00090C62" w:rsidRDefault="00F72D08" w:rsidP="008A2FD0">
      <w:pPr>
        <w:pStyle w:val="Paragraphedeliste"/>
        <w:numPr>
          <w:ilvl w:val="0"/>
          <w:numId w:val="29"/>
        </w:numPr>
        <w:ind w:left="357" w:hanging="357"/>
        <w:contextualSpacing w:val="0"/>
        <w:jc w:val="both"/>
        <w:rPr>
          <w:b/>
          <w:bCs/>
          <w:i/>
          <w:iCs/>
          <w:color w:val="247DB5"/>
        </w:rPr>
      </w:pPr>
      <w:r w:rsidRPr="00090C62">
        <w:rPr>
          <w:b/>
          <w:bCs/>
          <w:i/>
          <w:iCs/>
          <w:color w:val="247DB5"/>
        </w:rPr>
        <w:t>Attention : il faut toujours rappeler que les salariés qui travaillent plus de 35 heures par semaine (notamment 39 heures par semaine de manière structurelle) perdent la rémunération des heures supplémentaires comprises dans leur horaire normal. Un salarié travaillant habituellement 39 heures par semaine</w:t>
      </w:r>
      <w:r w:rsidR="00090C62">
        <w:rPr>
          <w:b/>
          <w:bCs/>
          <w:i/>
          <w:iCs/>
          <w:color w:val="247DB5"/>
        </w:rPr>
        <w:t xml:space="preserve"> (par exemple)</w:t>
      </w:r>
      <w:r w:rsidRPr="00090C62">
        <w:rPr>
          <w:b/>
          <w:bCs/>
          <w:i/>
          <w:iCs/>
          <w:color w:val="247DB5"/>
        </w:rPr>
        <w:t xml:space="preserve"> et</w:t>
      </w:r>
      <w:r w:rsidR="00090C62" w:rsidRPr="00090C62">
        <w:rPr>
          <w:b/>
          <w:bCs/>
          <w:i/>
          <w:iCs/>
          <w:color w:val="247DB5"/>
        </w:rPr>
        <w:t xml:space="preserve"> </w:t>
      </w:r>
      <w:r w:rsidRPr="00090C62">
        <w:rPr>
          <w:b/>
          <w:bCs/>
          <w:i/>
          <w:iCs/>
          <w:color w:val="247DB5"/>
        </w:rPr>
        <w:t>n</w:t>
      </w:r>
      <w:r w:rsidR="00090C62" w:rsidRPr="00090C62">
        <w:rPr>
          <w:b/>
          <w:bCs/>
          <w:i/>
          <w:iCs/>
          <w:color w:val="247DB5"/>
        </w:rPr>
        <w:t xml:space="preserve">e </w:t>
      </w:r>
      <w:r w:rsidRPr="00090C62">
        <w:rPr>
          <w:b/>
          <w:bCs/>
          <w:i/>
          <w:iCs/>
          <w:color w:val="247DB5"/>
        </w:rPr>
        <w:t xml:space="preserve">travaillant </w:t>
      </w:r>
      <w:r w:rsidR="00090C62">
        <w:rPr>
          <w:b/>
          <w:bCs/>
          <w:i/>
          <w:iCs/>
          <w:color w:val="247DB5"/>
        </w:rPr>
        <w:t xml:space="preserve">plus </w:t>
      </w:r>
      <w:r w:rsidRPr="00090C62">
        <w:rPr>
          <w:b/>
          <w:bCs/>
          <w:i/>
          <w:iCs/>
          <w:color w:val="247DB5"/>
        </w:rPr>
        <w:t xml:space="preserve">car mis en chômage partiel une semaine complète </w:t>
      </w:r>
      <w:r w:rsidR="00090C62" w:rsidRPr="00090C62">
        <w:rPr>
          <w:b/>
          <w:bCs/>
          <w:i/>
          <w:iCs/>
          <w:color w:val="247DB5"/>
        </w:rPr>
        <w:t xml:space="preserve">sera </w:t>
      </w:r>
      <w:proofErr w:type="gramStart"/>
      <w:r w:rsidR="00090C62" w:rsidRPr="00090C62">
        <w:rPr>
          <w:b/>
          <w:bCs/>
          <w:i/>
          <w:iCs/>
          <w:color w:val="247DB5"/>
        </w:rPr>
        <w:t>payé</w:t>
      </w:r>
      <w:proofErr w:type="gramEnd"/>
      <w:r w:rsidR="00090C62" w:rsidRPr="00090C62">
        <w:rPr>
          <w:b/>
          <w:bCs/>
          <w:i/>
          <w:iCs/>
          <w:color w:val="247DB5"/>
        </w:rPr>
        <w:t xml:space="preserve"> sur une base de 70 % de 35 heures.</w:t>
      </w:r>
    </w:p>
    <w:p w14:paraId="46AD01D5" w14:textId="77777777" w:rsidR="00090C62" w:rsidRDefault="0045385D" w:rsidP="008A2FD0">
      <w:pPr>
        <w:pStyle w:val="Paragraphedeliste"/>
        <w:numPr>
          <w:ilvl w:val="0"/>
          <w:numId w:val="29"/>
        </w:numPr>
        <w:ind w:left="357" w:hanging="357"/>
        <w:contextualSpacing w:val="0"/>
        <w:jc w:val="both"/>
        <w:rPr>
          <w:i/>
          <w:iCs/>
          <w:color w:val="247DB5"/>
        </w:rPr>
      </w:pPr>
      <w:r w:rsidRPr="00090C62">
        <w:rPr>
          <w:i/>
          <w:iCs/>
          <w:color w:val="247DB5"/>
        </w:rPr>
        <w:t>Le salaire pris en compte sera plafonné à 4,5 fois le SMIC, soit 10,15 x 4,5 = 45,67 € / heure chômée ou 1539,42 x 4,5 = 6 927,39 € pour un mois complet.</w:t>
      </w:r>
    </w:p>
    <w:p w14:paraId="52D47F48" w14:textId="6E2F3BA4" w:rsidR="00090C62" w:rsidRDefault="00090C62" w:rsidP="008A2FD0">
      <w:pPr>
        <w:pStyle w:val="Paragraphedeliste"/>
        <w:numPr>
          <w:ilvl w:val="0"/>
          <w:numId w:val="29"/>
        </w:numPr>
        <w:ind w:left="357" w:hanging="357"/>
        <w:contextualSpacing w:val="0"/>
        <w:jc w:val="both"/>
        <w:rPr>
          <w:i/>
          <w:iCs/>
          <w:color w:val="247DB5"/>
        </w:rPr>
      </w:pPr>
      <w:r w:rsidRPr="00090C62">
        <w:rPr>
          <w:i/>
          <w:iCs/>
          <w:color w:val="247DB5"/>
        </w:rPr>
        <w:t>Pour les salariés au SMIC</w:t>
      </w:r>
      <w:r>
        <w:rPr>
          <w:i/>
          <w:iCs/>
          <w:color w:val="247DB5"/>
        </w:rPr>
        <w:t xml:space="preserve"> ou légèrement au-dessus :</w:t>
      </w:r>
    </w:p>
    <w:p w14:paraId="4C607680" w14:textId="77777777" w:rsidR="00090C62" w:rsidRDefault="00090C62" w:rsidP="008A2FD0">
      <w:pPr>
        <w:pStyle w:val="Paragraphedeliste"/>
        <w:numPr>
          <w:ilvl w:val="1"/>
          <w:numId w:val="29"/>
        </w:numPr>
        <w:contextualSpacing w:val="0"/>
        <w:jc w:val="both"/>
        <w:rPr>
          <w:i/>
          <w:iCs/>
          <w:color w:val="247DB5"/>
        </w:rPr>
      </w:pPr>
      <w:r>
        <w:rPr>
          <w:i/>
          <w:iCs/>
          <w:color w:val="247DB5"/>
        </w:rPr>
        <w:t>Le montant minimum de l’allocation est égal à 8,03 € par heure chômée ;</w:t>
      </w:r>
    </w:p>
    <w:p w14:paraId="13B9C607" w14:textId="2B1E64E0" w:rsidR="00090C62" w:rsidRPr="00090C62" w:rsidRDefault="00090C62" w:rsidP="008A2FD0">
      <w:pPr>
        <w:pStyle w:val="Paragraphedeliste"/>
        <w:numPr>
          <w:ilvl w:val="1"/>
          <w:numId w:val="29"/>
        </w:numPr>
        <w:contextualSpacing w:val="0"/>
        <w:jc w:val="both"/>
        <w:rPr>
          <w:i/>
          <w:iCs/>
          <w:color w:val="247DB5"/>
        </w:rPr>
      </w:pPr>
      <w:r>
        <w:rPr>
          <w:i/>
          <w:iCs/>
          <w:color w:val="247DB5"/>
        </w:rPr>
        <w:t>L</w:t>
      </w:r>
      <w:r w:rsidRPr="00090C62">
        <w:rPr>
          <w:i/>
          <w:iCs/>
          <w:color w:val="247DB5"/>
        </w:rPr>
        <w:t>e total salaire des heures travaillées + allocation de chômage partiel ne peut pas donner un salaire net inférieur au SMIC brut soit 1 539,42 €. Si le montant net est inférieur à cette somme, le salarié est exonéré de CSG-CRDS. Il faut donc supprimer une partie de la CSG-CRDS en trop. Il faut commencer par écrêter la CRDS, puis la CSG non déductible puis la CSG déductible.</w:t>
      </w:r>
    </w:p>
    <w:p w14:paraId="6BF16368" w14:textId="4E702E77" w:rsidR="00090C62" w:rsidRPr="00090C62" w:rsidRDefault="00090C62" w:rsidP="008A2FD0">
      <w:pPr>
        <w:pStyle w:val="Paragraphedeliste"/>
        <w:numPr>
          <w:ilvl w:val="0"/>
          <w:numId w:val="29"/>
        </w:numPr>
        <w:ind w:left="357" w:hanging="357"/>
        <w:contextualSpacing w:val="0"/>
        <w:jc w:val="both"/>
        <w:rPr>
          <w:i/>
          <w:iCs/>
          <w:color w:val="247DB5"/>
        </w:rPr>
      </w:pPr>
      <w:r>
        <w:rPr>
          <w:i/>
          <w:iCs/>
          <w:color w:val="247DB5"/>
        </w:rPr>
        <w:t xml:space="preserve">Pour les salariés en contrat d’apprentissage ou en contrat de professionnalisation qui gagnent un pourcentage du SMIC, </w:t>
      </w:r>
      <w:r w:rsidRPr="00090C62">
        <w:rPr>
          <w:i/>
          <w:iCs/>
          <w:color w:val="247DB5"/>
        </w:rPr>
        <w:t xml:space="preserve">l'allocation </w:t>
      </w:r>
      <w:r>
        <w:rPr>
          <w:i/>
          <w:iCs/>
          <w:color w:val="247DB5"/>
        </w:rPr>
        <w:t xml:space="preserve">horaire </w:t>
      </w:r>
      <w:r w:rsidRPr="00090C62">
        <w:rPr>
          <w:i/>
          <w:iCs/>
          <w:color w:val="247DB5"/>
        </w:rPr>
        <w:t xml:space="preserve">ne peut </w:t>
      </w:r>
      <w:r>
        <w:rPr>
          <w:i/>
          <w:iCs/>
          <w:color w:val="247DB5"/>
        </w:rPr>
        <w:t xml:space="preserve">pas </w:t>
      </w:r>
      <w:r w:rsidRPr="00090C62">
        <w:rPr>
          <w:i/>
          <w:iCs/>
          <w:color w:val="247DB5"/>
        </w:rPr>
        <w:t>être supérieure au montant de l'indemnité horaire due par l'employeur</w:t>
      </w:r>
      <w:r>
        <w:rPr>
          <w:i/>
          <w:iCs/>
          <w:color w:val="247DB5"/>
        </w:rPr>
        <w:t xml:space="preserve"> et le minimum de 8,03 € par heure ne s’applique pas.</w:t>
      </w:r>
    </w:p>
    <w:p w14:paraId="4D2834B4" w14:textId="3986EC75" w:rsidR="00090C62" w:rsidRPr="00090C62" w:rsidRDefault="00090C62" w:rsidP="008A2FD0">
      <w:pPr>
        <w:jc w:val="both"/>
        <w:rPr>
          <w:b/>
          <w:bCs/>
          <w:i/>
          <w:iCs/>
          <w:color w:val="247DB5"/>
        </w:rPr>
      </w:pPr>
      <w:r w:rsidRPr="00090C62">
        <w:rPr>
          <w:b/>
          <w:bCs/>
          <w:i/>
          <w:iCs/>
          <w:color w:val="247DB5"/>
        </w:rPr>
        <w:t xml:space="preserve">Le montant remboursé </w:t>
      </w:r>
      <w:r w:rsidR="001C26AD">
        <w:rPr>
          <w:b/>
          <w:bCs/>
          <w:i/>
          <w:iCs/>
          <w:color w:val="247DB5"/>
        </w:rPr>
        <w:t xml:space="preserve">à </w:t>
      </w:r>
      <w:r w:rsidRPr="00090C62">
        <w:rPr>
          <w:b/>
          <w:bCs/>
          <w:i/>
          <w:iCs/>
          <w:color w:val="247DB5"/>
        </w:rPr>
        <w:t>l’employeur</w:t>
      </w:r>
      <w:r w:rsidR="001C26AD">
        <w:rPr>
          <w:b/>
          <w:bCs/>
          <w:i/>
          <w:iCs/>
          <w:color w:val="247DB5"/>
        </w:rPr>
        <w:t xml:space="preserve"> par l’Etat</w:t>
      </w:r>
    </w:p>
    <w:p w14:paraId="0A79DE19" w14:textId="46CC9130" w:rsidR="00475EDB" w:rsidRDefault="00090C62" w:rsidP="008A2FD0">
      <w:pPr>
        <w:pStyle w:val="Paragraphedeliste"/>
        <w:numPr>
          <w:ilvl w:val="0"/>
          <w:numId w:val="29"/>
        </w:numPr>
        <w:ind w:left="357" w:hanging="357"/>
        <w:contextualSpacing w:val="0"/>
        <w:jc w:val="both"/>
        <w:rPr>
          <w:i/>
          <w:iCs/>
          <w:color w:val="247DB5"/>
        </w:rPr>
      </w:pPr>
      <w:r w:rsidRPr="00090C62">
        <w:rPr>
          <w:i/>
          <w:iCs/>
          <w:color w:val="247DB5"/>
        </w:rPr>
        <w:t>Aujourd’hui, l’employ</w:t>
      </w:r>
      <w:r w:rsidR="001C26AD">
        <w:rPr>
          <w:i/>
          <w:iCs/>
          <w:color w:val="247DB5"/>
        </w:rPr>
        <w:t>eur</w:t>
      </w:r>
      <w:r w:rsidRPr="00090C62">
        <w:rPr>
          <w:i/>
          <w:iCs/>
          <w:color w:val="247DB5"/>
        </w:rPr>
        <w:t xml:space="preserve"> est totalement remboursé de l’allocation de chômage partiel versée au salarié</w:t>
      </w:r>
      <w:r>
        <w:rPr>
          <w:i/>
          <w:iCs/>
          <w:color w:val="247DB5"/>
        </w:rPr>
        <w:t> </w:t>
      </w:r>
      <w:r w:rsidR="001C26AD">
        <w:rPr>
          <w:i/>
          <w:iCs/>
          <w:color w:val="247DB5"/>
        </w:rPr>
        <w:t>(avant, il se faisait rembourser un forfait de 7,23 ou 7,74 € par heure chômée).</w:t>
      </w:r>
    </w:p>
    <w:p w14:paraId="0AE779AC" w14:textId="346865E8" w:rsidR="00090C62" w:rsidRPr="00090C62" w:rsidRDefault="00090C62" w:rsidP="008A2FD0">
      <w:pPr>
        <w:pStyle w:val="Paragraphedeliste"/>
        <w:numPr>
          <w:ilvl w:val="0"/>
          <w:numId w:val="29"/>
        </w:numPr>
        <w:ind w:left="357" w:hanging="357"/>
        <w:contextualSpacing w:val="0"/>
        <w:jc w:val="both"/>
        <w:rPr>
          <w:i/>
          <w:iCs/>
          <w:color w:val="247DB5"/>
        </w:rPr>
      </w:pPr>
      <w:r>
        <w:rPr>
          <w:i/>
          <w:iCs/>
          <w:color w:val="247DB5"/>
        </w:rPr>
        <w:t>Mais seulement dans la limite du montant prévu ci-dessus. Si l’employeur décide de verser plus ou est obligé de le faire en raison d’une convention collective plus favorable, seul le montant légal lui sera remboursé et il devra assumer la différence.</w:t>
      </w:r>
    </w:p>
    <w:p w14:paraId="41081EF8" w14:textId="685E2263" w:rsidR="00475EDB" w:rsidRPr="0045385D" w:rsidRDefault="00475EDB" w:rsidP="008A2FD0">
      <w:pPr>
        <w:pStyle w:val="Marc1"/>
      </w:pPr>
      <w:bookmarkStart w:id="10" w:name="_Toc36096781"/>
      <w:r>
        <w:t>Le bulletin de salaire</w:t>
      </w:r>
      <w:bookmarkEnd w:id="10"/>
    </w:p>
    <w:p w14:paraId="700F0039" w14:textId="77777777" w:rsidR="001C26AD" w:rsidRPr="001C26AD" w:rsidRDefault="001C26AD" w:rsidP="008A2FD0">
      <w:pPr>
        <w:jc w:val="both"/>
        <w:rPr>
          <w:b/>
          <w:bCs/>
          <w:sz w:val="24"/>
          <w:szCs w:val="24"/>
          <w:u w:val="single"/>
        </w:rPr>
      </w:pPr>
      <w:r w:rsidRPr="001C26AD">
        <w:rPr>
          <w:b/>
          <w:bCs/>
          <w:sz w:val="24"/>
          <w:szCs w:val="24"/>
          <w:u w:val="single"/>
        </w:rPr>
        <w:t>A</w:t>
      </w:r>
      <w:r w:rsidRPr="001C26AD">
        <w:rPr>
          <w:b/>
          <w:bCs/>
          <w:sz w:val="24"/>
          <w:szCs w:val="24"/>
          <w:u w:val="single"/>
        </w:rPr>
        <w:t>rticle R.3243-1</w:t>
      </w:r>
    </w:p>
    <w:p w14:paraId="7081273D" w14:textId="25CB33B7" w:rsidR="008A2FD0" w:rsidRPr="008A2FD0" w:rsidRDefault="008A2FD0" w:rsidP="008A2FD0">
      <w:r w:rsidRPr="008A2FD0">
        <w:t>Le bulletin de paie prévu à l'article L.3243-2 comporte :</w:t>
      </w:r>
    </w:p>
    <w:p w14:paraId="0B0B3752" w14:textId="27BC3EB3" w:rsidR="001C26AD" w:rsidRPr="008A2FD0" w:rsidRDefault="001C26AD" w:rsidP="008A2FD0">
      <w:pPr>
        <w:jc w:val="both"/>
        <w:rPr>
          <w:i/>
          <w:iCs/>
        </w:rPr>
      </w:pPr>
      <w:r w:rsidRPr="008A2FD0">
        <w:rPr>
          <w:i/>
          <w:iCs/>
        </w:rPr>
        <w:t>16° En cas d'activité partielle :</w:t>
      </w:r>
    </w:p>
    <w:p w14:paraId="4855FC03" w14:textId="45292014" w:rsidR="001C26AD" w:rsidRPr="008A2FD0" w:rsidRDefault="001C26AD" w:rsidP="008A2FD0">
      <w:pPr>
        <w:jc w:val="both"/>
        <w:rPr>
          <w:i/>
          <w:iCs/>
        </w:rPr>
      </w:pPr>
      <w:r w:rsidRPr="008A2FD0">
        <w:rPr>
          <w:i/>
          <w:iCs/>
        </w:rPr>
        <w:t>a) Le nombre d'heures indemnisées ;</w:t>
      </w:r>
    </w:p>
    <w:p w14:paraId="25B1D3E9" w14:textId="49EAD559" w:rsidR="001C26AD" w:rsidRPr="008A2FD0" w:rsidRDefault="001C26AD" w:rsidP="008A2FD0">
      <w:pPr>
        <w:jc w:val="both"/>
        <w:rPr>
          <w:i/>
          <w:iCs/>
        </w:rPr>
      </w:pPr>
      <w:r w:rsidRPr="008A2FD0">
        <w:rPr>
          <w:i/>
          <w:iCs/>
        </w:rPr>
        <w:t>b) Le taux appliqué pour le calcul de l'indemnité mentionnée à l'article R.5122-18 ;</w:t>
      </w:r>
    </w:p>
    <w:p w14:paraId="5D71161B" w14:textId="210D8BDC" w:rsidR="001C26AD" w:rsidRPr="008A2FD0" w:rsidRDefault="001C26AD" w:rsidP="008A2FD0">
      <w:pPr>
        <w:jc w:val="both"/>
        <w:rPr>
          <w:i/>
          <w:iCs/>
        </w:rPr>
      </w:pPr>
      <w:r w:rsidRPr="008A2FD0">
        <w:rPr>
          <w:i/>
          <w:iCs/>
        </w:rPr>
        <w:t>c) Les sommes versées au salarié au titre de la période considérée. » ;</w:t>
      </w:r>
    </w:p>
    <w:p w14:paraId="5137B1D9" w14:textId="1CAE153A" w:rsidR="003B6C3C" w:rsidRPr="003B6C3C" w:rsidRDefault="003B6C3C" w:rsidP="008A2FD0">
      <w:pPr>
        <w:jc w:val="both"/>
        <w:rPr>
          <w:b/>
          <w:bCs/>
          <w:sz w:val="24"/>
          <w:szCs w:val="24"/>
          <w:u w:val="single"/>
        </w:rPr>
      </w:pPr>
      <w:r w:rsidRPr="003B6C3C">
        <w:rPr>
          <w:b/>
          <w:bCs/>
          <w:sz w:val="24"/>
          <w:szCs w:val="24"/>
          <w:u w:val="single"/>
        </w:rPr>
        <w:lastRenderedPageBreak/>
        <w:t>Article R5122-17</w:t>
      </w:r>
    </w:p>
    <w:p w14:paraId="01626EAF" w14:textId="60AEAFA4" w:rsidR="00BC27FC" w:rsidRPr="003B6C3C" w:rsidRDefault="003B6C3C" w:rsidP="008A2FD0">
      <w:pPr>
        <w:jc w:val="both"/>
        <w:rPr>
          <w:strike/>
        </w:rPr>
      </w:pPr>
      <w:r w:rsidRPr="003B6C3C">
        <w:rPr>
          <w:strike/>
        </w:rPr>
        <w:t>A l'occasion du paiement de l'allocation d'activité partielle, un document indiquant le nombre des heures indemnisées, les taux appliqués et les sommes versées au titre de la période considérée est remis au salarié par l'employeur ou, en cas de paiement direct, par l'agence de services et de paiement.</w:t>
      </w:r>
    </w:p>
    <w:p w14:paraId="2895104E" w14:textId="0AC402DA" w:rsidR="003B6C3C" w:rsidRDefault="0038324E" w:rsidP="008A2FD0">
      <w:pPr>
        <w:jc w:val="both"/>
      </w:pPr>
      <w:r w:rsidRPr="0038324E">
        <w:rPr>
          <w:i/>
          <w:iCs/>
        </w:rPr>
        <w:t xml:space="preserve">R. 5122-17 - Dans les cas prévus à l’article R.5122-16, un document </w:t>
      </w:r>
      <w:r w:rsidR="001C26AD" w:rsidRPr="001C26AD">
        <w:rPr>
          <w:i/>
          <w:iCs/>
        </w:rPr>
        <w:t xml:space="preserve">comportant les mentions prévues au 16° de l'article R. 3243-1 </w:t>
      </w:r>
      <w:r w:rsidRPr="0038324E">
        <w:rPr>
          <w:i/>
          <w:iCs/>
        </w:rPr>
        <w:t>est remis au salarié par l’Agence de services et de paiement.</w:t>
      </w:r>
    </w:p>
    <w:p w14:paraId="0F9A8207" w14:textId="77777777" w:rsidR="001C26AD" w:rsidRDefault="0038324E" w:rsidP="008A2FD0">
      <w:pPr>
        <w:jc w:val="both"/>
        <w:rPr>
          <w:b/>
          <w:bCs/>
          <w:i/>
          <w:iCs/>
          <w:color w:val="247DB5"/>
        </w:rPr>
      </w:pPr>
      <w:r w:rsidRPr="0038324E">
        <w:rPr>
          <w:b/>
          <w:bCs/>
          <w:i/>
          <w:iCs/>
          <w:color w:val="247DB5"/>
        </w:rPr>
        <w:t>MTA :</w:t>
      </w:r>
    </w:p>
    <w:p w14:paraId="0AAE6F9B" w14:textId="0F7FE0B3" w:rsidR="001C26AD" w:rsidRPr="008A2FD0" w:rsidRDefault="001C26AD" w:rsidP="008A2FD0">
      <w:pPr>
        <w:jc w:val="both"/>
        <w:rPr>
          <w:i/>
          <w:iCs/>
          <w:color w:val="247DB5"/>
        </w:rPr>
      </w:pPr>
      <w:r w:rsidRPr="008A2FD0">
        <w:rPr>
          <w:i/>
          <w:iCs/>
          <w:color w:val="247DB5"/>
        </w:rPr>
        <w:t>En cas de chômage partiel, le bulletin de salaire doit le mentionner</w:t>
      </w:r>
      <w:r w:rsidR="0038324E" w:rsidRPr="008A2FD0">
        <w:rPr>
          <w:i/>
          <w:iCs/>
          <w:color w:val="247DB5"/>
        </w:rPr>
        <w:t xml:space="preserve"> </w:t>
      </w:r>
      <w:r w:rsidRPr="008A2FD0">
        <w:rPr>
          <w:i/>
          <w:iCs/>
          <w:color w:val="247DB5"/>
        </w:rPr>
        <w:t>et indiquer le nombre d’heures indemnisées, à quel taux et le montant total indemnisé</w:t>
      </w:r>
      <w:r w:rsidR="008A2FD0" w:rsidRPr="008A2FD0">
        <w:rPr>
          <w:i/>
          <w:iCs/>
          <w:color w:val="247DB5"/>
        </w:rPr>
        <w:t xml:space="preserve"> au cours du mois</w:t>
      </w:r>
      <w:r w:rsidRPr="008A2FD0">
        <w:rPr>
          <w:i/>
          <w:iCs/>
          <w:color w:val="247DB5"/>
        </w:rPr>
        <w:t>.</w:t>
      </w:r>
    </w:p>
    <w:p w14:paraId="5B3181FB" w14:textId="77777777" w:rsidR="008A2FD0" w:rsidRPr="008A2FD0" w:rsidRDefault="008A2FD0" w:rsidP="008A2FD0">
      <w:pPr>
        <w:jc w:val="both"/>
        <w:rPr>
          <w:i/>
          <w:iCs/>
          <w:color w:val="247DB5"/>
        </w:rPr>
      </w:pPr>
      <w:r w:rsidRPr="008A2FD0">
        <w:rPr>
          <w:i/>
          <w:iCs/>
          <w:color w:val="247DB5"/>
        </w:rPr>
        <w:t xml:space="preserve">Auparavant, </w:t>
      </w:r>
      <w:r w:rsidR="0038324E" w:rsidRPr="008A2FD0">
        <w:rPr>
          <w:i/>
          <w:iCs/>
          <w:color w:val="247DB5"/>
        </w:rPr>
        <w:t>il fallait remettre au salarié en chômage partiel un document distinct du bulletin de salaire.</w:t>
      </w:r>
    </w:p>
    <w:p w14:paraId="0FC01F5A" w14:textId="37032734" w:rsidR="00BC27FC" w:rsidRPr="008A2FD0" w:rsidRDefault="0038324E" w:rsidP="008A2FD0">
      <w:pPr>
        <w:jc w:val="both"/>
        <w:rPr>
          <w:i/>
          <w:iCs/>
          <w:color w:val="247DB5"/>
        </w:rPr>
      </w:pPr>
      <w:r w:rsidRPr="008A2FD0">
        <w:rPr>
          <w:i/>
          <w:iCs/>
          <w:color w:val="247DB5"/>
        </w:rPr>
        <w:t xml:space="preserve">Dorénavant, tout sera indiqué sur le bulletin de salaire. Encore faudra-t-il que les logiciels de paie soient </w:t>
      </w:r>
      <w:r w:rsidR="008A2FD0" w:rsidRPr="008A2FD0">
        <w:rPr>
          <w:i/>
          <w:iCs/>
          <w:color w:val="247DB5"/>
        </w:rPr>
        <w:t>adaptés</w:t>
      </w:r>
      <w:r w:rsidRPr="008A2FD0">
        <w:rPr>
          <w:i/>
          <w:iCs/>
          <w:color w:val="247DB5"/>
        </w:rPr>
        <w:t>.</w:t>
      </w:r>
      <w:r w:rsidR="008A2FD0" w:rsidRPr="008A2FD0">
        <w:rPr>
          <w:i/>
          <w:iCs/>
          <w:color w:val="247DB5"/>
        </w:rPr>
        <w:t xml:space="preserve"> C’est pourquoi le décret donne aux employeurs un délai d’un an pour mettre les bulletins de salaire en conformité.</w:t>
      </w:r>
    </w:p>
    <w:sectPr w:rsidR="00BC27FC" w:rsidRPr="008A2FD0" w:rsidSect="00FE4AA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2EBB" w14:textId="77777777" w:rsidR="005656B6" w:rsidRDefault="005656B6" w:rsidP="00FE4AAD">
      <w:pPr>
        <w:spacing w:after="0" w:line="240" w:lineRule="auto"/>
      </w:pPr>
      <w:r>
        <w:separator/>
      </w:r>
    </w:p>
  </w:endnote>
  <w:endnote w:type="continuationSeparator" w:id="0">
    <w:p w14:paraId="5EF1BFD2" w14:textId="77777777" w:rsidR="005656B6" w:rsidRDefault="005656B6" w:rsidP="00F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4A71B" w14:textId="77777777" w:rsidR="005656B6" w:rsidRDefault="005656B6" w:rsidP="00FE4AAD">
      <w:pPr>
        <w:spacing w:after="0" w:line="240" w:lineRule="auto"/>
      </w:pPr>
      <w:r>
        <w:separator/>
      </w:r>
    </w:p>
  </w:footnote>
  <w:footnote w:type="continuationSeparator" w:id="0">
    <w:p w14:paraId="34958F06" w14:textId="77777777" w:rsidR="005656B6" w:rsidRDefault="005656B6" w:rsidP="00FE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3B5289A" w14:textId="77777777" w:rsidR="00FE4AAD" w:rsidRDefault="00FE4AA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C2CC123" w14:textId="77777777" w:rsidR="00FE4AAD" w:rsidRDefault="00FE4A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E69"/>
    <w:multiLevelType w:val="multilevel"/>
    <w:tmpl w:val="3640954E"/>
    <w:styleLink w:val="StyleMarc"/>
    <w:lvl w:ilvl="0">
      <w:start w:val="1"/>
      <w:numFmt w:val="decimal"/>
      <w:lvlText w:val="Article %1"/>
      <w:lvlJc w:val="left"/>
      <w:pPr>
        <w:ind w:left="1134" w:hanging="1134"/>
      </w:pPr>
      <w:rPr>
        <w:rFonts w:ascii="Arial" w:hAnsi="Arial" w:hint="default"/>
        <w:b/>
        <w:i w:val="0"/>
        <w:caps w:val="0"/>
        <w:strike w:val="0"/>
        <w:dstrike w:val="0"/>
        <w:vanish w:val="0"/>
        <w:sz w:val="20"/>
        <w:u w:val="single"/>
        <w:vertAlign w:val="baseline"/>
      </w:rPr>
    </w:lvl>
    <w:lvl w:ilvl="1">
      <w:start w:val="1"/>
      <w:numFmt w:val="decimal"/>
      <w:lvlText w:val="Article %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2E5249D0"/>
    <w:multiLevelType w:val="multilevel"/>
    <w:tmpl w:val="4580BA9E"/>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pStyle w:val="Sty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E454F2"/>
    <w:multiLevelType w:val="hybridMultilevel"/>
    <w:tmpl w:val="5C0EE7D0"/>
    <w:lvl w:ilvl="0" w:tplc="BFEA1BF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0109AB"/>
    <w:multiLevelType w:val="hybridMultilevel"/>
    <w:tmpl w:val="20D611A8"/>
    <w:lvl w:ilvl="0" w:tplc="DB8E8E02">
      <w:start w:val="1"/>
      <w:numFmt w:val="decimal"/>
      <w:lvlText w:val="Article %1."/>
      <w:lvlJc w:val="left"/>
      <w:pPr>
        <w:ind w:left="360" w:hanging="360"/>
      </w:pPr>
      <w:rPr>
        <w:rFonts w:hint="default"/>
      </w:rPr>
    </w:lvl>
    <w:lvl w:ilvl="1" w:tplc="C032CAEC">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F657191"/>
    <w:multiLevelType w:val="multilevel"/>
    <w:tmpl w:val="1B46D648"/>
    <w:lvl w:ilvl="0">
      <w:start w:val="1"/>
      <w:numFmt w:val="decimal"/>
      <w:lvlText w:val="%1."/>
      <w:lvlJc w:val="left"/>
      <w:pPr>
        <w:tabs>
          <w:tab w:val="num" w:pos="720"/>
        </w:tabs>
        <w:ind w:left="720" w:hanging="720"/>
      </w:pPr>
    </w:lvl>
    <w:lvl w:ilvl="1">
      <w:start w:val="1"/>
      <w:numFmt w:val="decimal"/>
      <w:pStyle w:val="Marc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925C61"/>
    <w:multiLevelType w:val="multilevel"/>
    <w:tmpl w:val="D3004AB8"/>
    <w:lvl w:ilvl="0">
      <w:start w:val="1"/>
      <w:numFmt w:val="decimal"/>
      <w:pStyle w:val="Marc1"/>
      <w:lvlText w:val="%1."/>
      <w:lvlJc w:val="left"/>
      <w:pPr>
        <w:ind w:left="360" w:hanging="360"/>
      </w:pPr>
    </w:lvl>
    <w:lvl w:ilvl="1">
      <w:start w:val="1"/>
      <w:numFmt w:val="decimal"/>
      <w:pStyle w:val="Mar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8D0FAE"/>
    <w:multiLevelType w:val="multilevel"/>
    <w:tmpl w:val="1324B106"/>
    <w:lvl w:ilvl="0">
      <w:start w:val="1"/>
      <w:numFmt w:val="decimal"/>
      <w:lvlText w:val="%1."/>
      <w:lvlJc w:val="left"/>
      <w:pPr>
        <w:ind w:left="0" w:firstLine="0"/>
      </w:pPr>
      <w:rPr>
        <w:rFonts w:ascii="Arial" w:hAnsi="Arial" w:hint="default"/>
        <w:caps w:val="0"/>
        <w:strike w:val="0"/>
        <w:dstrike w:val="0"/>
        <w:vanish w:val="0"/>
        <w:color w:val="247DB5"/>
        <w:vertAlign w:val="baseli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E0F0E87"/>
    <w:multiLevelType w:val="hybridMultilevel"/>
    <w:tmpl w:val="E6340F96"/>
    <w:lvl w:ilvl="0" w:tplc="DC507DD6">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DB7385F"/>
    <w:multiLevelType w:val="hybridMultilevel"/>
    <w:tmpl w:val="9B44EE90"/>
    <w:lvl w:ilvl="0" w:tplc="E2E2B4F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6"/>
  </w:num>
  <w:num w:numId="6">
    <w:abstractNumId w:val="6"/>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04"/>
    <w:rsid w:val="00090C62"/>
    <w:rsid w:val="00166CAD"/>
    <w:rsid w:val="001C26AD"/>
    <w:rsid w:val="002974FF"/>
    <w:rsid w:val="00337969"/>
    <w:rsid w:val="0038324E"/>
    <w:rsid w:val="0039120F"/>
    <w:rsid w:val="003B6C3C"/>
    <w:rsid w:val="0040793B"/>
    <w:rsid w:val="0045385D"/>
    <w:rsid w:val="00475EDB"/>
    <w:rsid w:val="004F3EED"/>
    <w:rsid w:val="005656B6"/>
    <w:rsid w:val="006F13DD"/>
    <w:rsid w:val="00716973"/>
    <w:rsid w:val="0081179B"/>
    <w:rsid w:val="008A2FD0"/>
    <w:rsid w:val="008D7C86"/>
    <w:rsid w:val="00902C8F"/>
    <w:rsid w:val="00942F9A"/>
    <w:rsid w:val="00947D36"/>
    <w:rsid w:val="00955CBA"/>
    <w:rsid w:val="00A35004"/>
    <w:rsid w:val="00A46206"/>
    <w:rsid w:val="00AE0611"/>
    <w:rsid w:val="00B513D5"/>
    <w:rsid w:val="00BA358C"/>
    <w:rsid w:val="00BC27FC"/>
    <w:rsid w:val="00BF627C"/>
    <w:rsid w:val="00C45205"/>
    <w:rsid w:val="00CE6937"/>
    <w:rsid w:val="00D34999"/>
    <w:rsid w:val="00D57641"/>
    <w:rsid w:val="00DA2A46"/>
    <w:rsid w:val="00F72D08"/>
    <w:rsid w:val="00FE4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E6E"/>
  <w15:chartTrackingRefBased/>
  <w15:docId w15:val="{ECB96EA5-3DB9-4CD1-8BC9-11DC8D3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DD"/>
  </w:style>
  <w:style w:type="paragraph" w:styleId="Titre1">
    <w:name w:val="heading 1"/>
    <w:basedOn w:val="Normal"/>
    <w:next w:val="Normal"/>
    <w:link w:val="Titre1Car"/>
    <w:uiPriority w:val="9"/>
    <w:qFormat/>
    <w:rsid w:val="00FE4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F1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Marc">
    <w:name w:val="Style Marc"/>
    <w:uiPriority w:val="99"/>
    <w:rsid w:val="00C45205"/>
    <w:pPr>
      <w:numPr>
        <w:numId w:val="1"/>
      </w:numPr>
    </w:pPr>
  </w:style>
  <w:style w:type="paragraph" w:customStyle="1" w:styleId="Marc3">
    <w:name w:val="Marc 3"/>
    <w:basedOn w:val="Normal"/>
    <w:link w:val="Marc3Car"/>
    <w:qFormat/>
    <w:rsid w:val="00D34999"/>
    <w:pPr>
      <w:numPr>
        <w:ilvl w:val="1"/>
        <w:numId w:val="3"/>
      </w:numPr>
      <w:spacing w:before="240" w:after="240" w:line="276" w:lineRule="auto"/>
      <w:ind w:left="1080" w:hanging="360"/>
      <w:jc w:val="both"/>
    </w:pPr>
    <w:rPr>
      <w:rFonts w:eastAsia="Arial" w:cs="Arial"/>
      <w:b/>
      <w:color w:val="666699"/>
      <w:sz w:val="23"/>
      <w:szCs w:val="23"/>
      <w:u w:val="single"/>
    </w:rPr>
  </w:style>
  <w:style w:type="character" w:customStyle="1" w:styleId="Marc3Car">
    <w:name w:val="Marc 3 Car"/>
    <w:basedOn w:val="Policepardfaut"/>
    <w:link w:val="Marc3"/>
    <w:rsid w:val="00D34999"/>
    <w:rPr>
      <w:rFonts w:eastAsia="Arial" w:cs="Arial"/>
      <w:b/>
      <w:color w:val="666699"/>
      <w:sz w:val="23"/>
      <w:szCs w:val="23"/>
      <w:u w:val="single"/>
    </w:rPr>
  </w:style>
  <w:style w:type="paragraph" w:customStyle="1" w:styleId="Marc1">
    <w:name w:val="Marc1"/>
    <w:next w:val="Normal"/>
    <w:link w:val="Marc1Car"/>
    <w:qFormat/>
    <w:rsid w:val="008A2FD0"/>
    <w:pPr>
      <w:numPr>
        <w:numId w:val="14"/>
      </w:numPr>
      <w:spacing w:before="240" w:after="240"/>
      <w:ind w:left="851" w:hanging="851"/>
      <w:jc w:val="both"/>
      <w:outlineLvl w:val="0"/>
    </w:pPr>
    <w:rPr>
      <w:rFonts w:eastAsia="Times New Roman" w:cs="Arial"/>
      <w:b/>
      <w:bCs/>
      <w:color w:val="247DB5"/>
      <w:sz w:val="28"/>
      <w:szCs w:val="40"/>
      <w:lang w:eastAsia="fr-FR"/>
    </w:rPr>
  </w:style>
  <w:style w:type="character" w:customStyle="1" w:styleId="Marc1Car">
    <w:name w:val="Marc1 Car"/>
    <w:basedOn w:val="Titre2Car"/>
    <w:link w:val="Marc1"/>
    <w:rsid w:val="008A2FD0"/>
    <w:rPr>
      <w:rFonts w:asciiTheme="majorHAnsi" w:eastAsia="Times New Roman" w:hAnsiTheme="majorHAnsi" w:cs="Arial"/>
      <w:b/>
      <w:bCs/>
      <w:color w:val="247DB5"/>
      <w:sz w:val="28"/>
      <w:szCs w:val="40"/>
      <w:lang w:eastAsia="fr-FR"/>
    </w:rPr>
  </w:style>
  <w:style w:type="character" w:customStyle="1" w:styleId="Titre2Car">
    <w:name w:val="Titre 2 Car"/>
    <w:basedOn w:val="Policepardfaut"/>
    <w:link w:val="Titre2"/>
    <w:uiPriority w:val="9"/>
    <w:semiHidden/>
    <w:rsid w:val="006F13DD"/>
    <w:rPr>
      <w:rFonts w:asciiTheme="majorHAnsi" w:eastAsiaTheme="majorEastAsia" w:hAnsiTheme="majorHAnsi" w:cstheme="majorBidi"/>
      <w:color w:val="2F5496" w:themeColor="accent1" w:themeShade="BF"/>
      <w:sz w:val="26"/>
      <w:szCs w:val="26"/>
    </w:rPr>
  </w:style>
  <w:style w:type="paragraph" w:customStyle="1" w:styleId="Marc2">
    <w:name w:val="Marc2"/>
    <w:basedOn w:val="Marc1"/>
    <w:link w:val="Marc2Car"/>
    <w:qFormat/>
    <w:rsid w:val="008A2FD0"/>
    <w:pPr>
      <w:numPr>
        <w:ilvl w:val="1"/>
      </w:numPr>
      <w:ind w:left="851" w:hanging="851"/>
      <w:outlineLvl w:val="1"/>
    </w:pPr>
  </w:style>
  <w:style w:type="character" w:customStyle="1" w:styleId="Marc2Car">
    <w:name w:val="Marc2 Car"/>
    <w:basedOn w:val="Policepardfaut"/>
    <w:link w:val="Marc2"/>
    <w:rsid w:val="008A2FD0"/>
    <w:rPr>
      <w:rFonts w:eastAsia="Times New Roman" w:cs="Arial"/>
      <w:b/>
      <w:bCs/>
      <w:color w:val="247DB5"/>
      <w:sz w:val="28"/>
      <w:szCs w:val="40"/>
      <w:lang w:eastAsia="fr-FR"/>
    </w:rPr>
  </w:style>
  <w:style w:type="paragraph" w:customStyle="1" w:styleId="Style2">
    <w:name w:val="Style2"/>
    <w:basedOn w:val="Normal"/>
    <w:link w:val="Style2Car"/>
    <w:qFormat/>
    <w:rsid w:val="00955CBA"/>
    <w:pPr>
      <w:numPr>
        <w:ilvl w:val="1"/>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2Car">
    <w:name w:val="Style2 Car"/>
    <w:basedOn w:val="Policepardfaut"/>
    <w:link w:val="Style2"/>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3">
    <w:name w:val="Style3"/>
    <w:basedOn w:val="Normal"/>
    <w:link w:val="Style3Car"/>
    <w:qFormat/>
    <w:rsid w:val="00955CBA"/>
    <w:pPr>
      <w:numPr>
        <w:ilvl w:val="2"/>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3Car">
    <w:name w:val="Style3 Car"/>
    <w:basedOn w:val="Policepardfaut"/>
    <w:link w:val="Style3"/>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4">
    <w:name w:val="Style4"/>
    <w:basedOn w:val="Normal"/>
    <w:link w:val="Style4Car"/>
    <w:qFormat/>
    <w:rsid w:val="00955CBA"/>
    <w:pPr>
      <w:numPr>
        <w:ilvl w:val="3"/>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4Car">
    <w:name w:val="Style4 Car"/>
    <w:basedOn w:val="Policepardfaut"/>
    <w:link w:val="Style4"/>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5">
    <w:name w:val="Style5"/>
    <w:basedOn w:val="Normal"/>
    <w:link w:val="Style5Car"/>
    <w:qFormat/>
    <w:rsid w:val="00955CBA"/>
    <w:p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5Car">
    <w:name w:val="Style5 Car"/>
    <w:basedOn w:val="Policepardfaut"/>
    <w:link w:val="Style5"/>
    <w:rsid w:val="00955CBA"/>
    <w:rPr>
      <w:rFonts w:ascii="Times New Roman" w:eastAsia="Times New Roman" w:hAnsi="Times New Roman" w:cs="Arial"/>
      <w:b/>
      <w:bCs/>
      <w:color w:val="247DB5"/>
      <w:sz w:val="24"/>
      <w:szCs w:val="24"/>
      <w:shd w:val="clear" w:color="auto" w:fill="FFFFFF"/>
      <w:lang w:eastAsia="fr-FR"/>
    </w:rPr>
  </w:style>
  <w:style w:type="paragraph" w:styleId="TM1">
    <w:name w:val="toc 1"/>
    <w:basedOn w:val="Normal"/>
    <w:next w:val="Normal"/>
    <w:autoRedefine/>
    <w:uiPriority w:val="39"/>
    <w:unhideWhenUsed/>
    <w:rsid w:val="00955CBA"/>
    <w:pPr>
      <w:spacing w:after="100"/>
    </w:pPr>
    <w:rPr>
      <w:rFonts w:eastAsiaTheme="minorEastAsia" w:cs="Times New Roman"/>
      <w:b/>
      <w:color w:val="247DB5"/>
      <w:sz w:val="24"/>
      <w:szCs w:val="22"/>
      <w:lang w:eastAsia="fr-FR"/>
    </w:rPr>
  </w:style>
  <w:style w:type="paragraph" w:styleId="TM3">
    <w:name w:val="toc 3"/>
    <w:basedOn w:val="Normal"/>
    <w:next w:val="Normal"/>
    <w:autoRedefine/>
    <w:uiPriority w:val="39"/>
    <w:unhideWhenUsed/>
    <w:rsid w:val="00955CBA"/>
    <w:pPr>
      <w:spacing w:after="100"/>
      <w:ind w:left="440"/>
    </w:pPr>
    <w:rPr>
      <w:rFonts w:eastAsiaTheme="minorEastAsia" w:cs="Times New Roman"/>
      <w:color w:val="247DB5"/>
      <w:szCs w:val="22"/>
      <w:lang w:eastAsia="fr-FR"/>
    </w:rPr>
  </w:style>
  <w:style w:type="paragraph" w:styleId="TM2">
    <w:name w:val="toc 2"/>
    <w:basedOn w:val="Normal"/>
    <w:next w:val="Normal"/>
    <w:autoRedefine/>
    <w:uiPriority w:val="39"/>
    <w:unhideWhenUsed/>
    <w:rsid w:val="00955CBA"/>
    <w:pPr>
      <w:spacing w:after="100"/>
      <w:ind w:left="220"/>
    </w:pPr>
    <w:rPr>
      <w:rFonts w:eastAsiaTheme="minorEastAsia" w:cs="Times New Roman"/>
      <w:b/>
      <w:color w:val="247DB5"/>
      <w:sz w:val="22"/>
      <w:szCs w:val="22"/>
      <w:lang w:eastAsia="fr-FR"/>
    </w:rPr>
  </w:style>
  <w:style w:type="paragraph" w:styleId="TM4">
    <w:name w:val="toc 4"/>
    <w:basedOn w:val="Normal"/>
    <w:next w:val="Normal"/>
    <w:autoRedefine/>
    <w:uiPriority w:val="39"/>
    <w:unhideWhenUsed/>
    <w:rsid w:val="00955CBA"/>
    <w:pPr>
      <w:spacing w:after="100"/>
      <w:ind w:left="600"/>
    </w:pPr>
    <w:rPr>
      <w:color w:val="247DB5"/>
    </w:rPr>
  </w:style>
  <w:style w:type="paragraph" w:styleId="TM5">
    <w:name w:val="toc 5"/>
    <w:basedOn w:val="Normal"/>
    <w:next w:val="Normal"/>
    <w:autoRedefine/>
    <w:uiPriority w:val="39"/>
    <w:semiHidden/>
    <w:unhideWhenUsed/>
    <w:rsid w:val="00955CBA"/>
    <w:pPr>
      <w:spacing w:after="100"/>
      <w:ind w:left="800"/>
    </w:pPr>
    <w:rPr>
      <w:color w:val="247DB5"/>
    </w:rPr>
  </w:style>
  <w:style w:type="paragraph" w:styleId="Paragraphedeliste">
    <w:name w:val="List Paragraph"/>
    <w:basedOn w:val="Normal"/>
    <w:uiPriority w:val="34"/>
    <w:qFormat/>
    <w:rsid w:val="00AE0611"/>
    <w:pPr>
      <w:ind w:left="720"/>
      <w:contextualSpacing/>
    </w:pPr>
  </w:style>
  <w:style w:type="character" w:customStyle="1" w:styleId="Titre1Car">
    <w:name w:val="Titre 1 Car"/>
    <w:basedOn w:val="Policepardfaut"/>
    <w:link w:val="Titre1"/>
    <w:uiPriority w:val="9"/>
    <w:rsid w:val="00FE4AA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FE4AAD"/>
    <w:pPr>
      <w:outlineLvl w:val="9"/>
    </w:pPr>
    <w:rPr>
      <w:lang w:eastAsia="fr-FR"/>
    </w:rPr>
  </w:style>
  <w:style w:type="character" w:styleId="Lienhypertexte">
    <w:name w:val="Hyperlink"/>
    <w:basedOn w:val="Policepardfaut"/>
    <w:uiPriority w:val="99"/>
    <w:unhideWhenUsed/>
    <w:rsid w:val="00FE4AAD"/>
    <w:rPr>
      <w:color w:val="0563C1" w:themeColor="hyperlink"/>
      <w:u w:val="single"/>
    </w:rPr>
  </w:style>
  <w:style w:type="paragraph" w:styleId="En-tte">
    <w:name w:val="header"/>
    <w:basedOn w:val="Normal"/>
    <w:link w:val="En-tteCar"/>
    <w:uiPriority w:val="99"/>
    <w:unhideWhenUsed/>
    <w:rsid w:val="00FE4AAD"/>
    <w:pPr>
      <w:tabs>
        <w:tab w:val="center" w:pos="4536"/>
        <w:tab w:val="right" w:pos="9072"/>
      </w:tabs>
      <w:spacing w:after="0" w:line="240" w:lineRule="auto"/>
    </w:pPr>
  </w:style>
  <w:style w:type="character" w:customStyle="1" w:styleId="En-tteCar">
    <w:name w:val="En-tête Car"/>
    <w:basedOn w:val="Policepardfaut"/>
    <w:link w:val="En-tte"/>
    <w:uiPriority w:val="99"/>
    <w:rsid w:val="00FE4AAD"/>
  </w:style>
  <w:style w:type="paragraph" w:styleId="Pieddepage">
    <w:name w:val="footer"/>
    <w:basedOn w:val="Normal"/>
    <w:link w:val="PieddepageCar"/>
    <w:uiPriority w:val="99"/>
    <w:unhideWhenUsed/>
    <w:rsid w:val="00FE4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AAD"/>
  </w:style>
  <w:style w:type="paragraph" w:styleId="NormalWeb">
    <w:name w:val="Normal (Web)"/>
    <w:basedOn w:val="Normal"/>
    <w:uiPriority w:val="99"/>
    <w:semiHidden/>
    <w:unhideWhenUsed/>
    <w:rsid w:val="00166CA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2233">
      <w:bodyDiv w:val="1"/>
      <w:marLeft w:val="0"/>
      <w:marRight w:val="0"/>
      <w:marTop w:val="0"/>
      <w:marBottom w:val="0"/>
      <w:divBdr>
        <w:top w:val="none" w:sz="0" w:space="0" w:color="auto"/>
        <w:left w:val="none" w:sz="0" w:space="0" w:color="auto"/>
        <w:bottom w:val="none" w:sz="0" w:space="0" w:color="auto"/>
        <w:right w:val="none" w:sz="0" w:space="0" w:color="auto"/>
      </w:divBdr>
      <w:divsChild>
        <w:div w:id="925574269">
          <w:marLeft w:val="0"/>
          <w:marRight w:val="0"/>
          <w:marTop w:val="525"/>
          <w:marBottom w:val="525"/>
          <w:divBdr>
            <w:top w:val="none" w:sz="0" w:space="0" w:color="auto"/>
            <w:left w:val="none" w:sz="0" w:space="0" w:color="auto"/>
            <w:bottom w:val="none" w:sz="0" w:space="0" w:color="auto"/>
            <w:right w:val="none" w:sz="0" w:space="0" w:color="auto"/>
          </w:divBdr>
          <w:divsChild>
            <w:div w:id="600114965">
              <w:marLeft w:val="0"/>
              <w:marRight w:val="0"/>
              <w:marTop w:val="0"/>
              <w:marBottom w:val="150"/>
              <w:divBdr>
                <w:top w:val="none" w:sz="0" w:space="0" w:color="auto"/>
                <w:left w:val="none" w:sz="0" w:space="0" w:color="auto"/>
                <w:bottom w:val="none" w:sz="0" w:space="0" w:color="auto"/>
                <w:right w:val="none" w:sz="0" w:space="0" w:color="auto"/>
              </w:divBdr>
            </w:div>
            <w:div w:id="1283730021">
              <w:marLeft w:val="0"/>
              <w:marRight w:val="0"/>
              <w:marTop w:val="0"/>
              <w:marBottom w:val="150"/>
              <w:divBdr>
                <w:top w:val="none" w:sz="0" w:space="0" w:color="auto"/>
                <w:left w:val="none" w:sz="0" w:space="0" w:color="auto"/>
                <w:bottom w:val="none" w:sz="0" w:space="0" w:color="auto"/>
                <w:right w:val="none" w:sz="0" w:space="0" w:color="auto"/>
              </w:divBdr>
            </w:div>
            <w:div w:id="1852059746">
              <w:marLeft w:val="0"/>
              <w:marRight w:val="0"/>
              <w:marTop w:val="150"/>
              <w:marBottom w:val="0"/>
              <w:divBdr>
                <w:top w:val="none" w:sz="0" w:space="0" w:color="auto"/>
                <w:left w:val="none" w:sz="0" w:space="0" w:color="auto"/>
                <w:bottom w:val="none" w:sz="0" w:space="0" w:color="auto"/>
                <w:right w:val="none" w:sz="0" w:space="0" w:color="auto"/>
              </w:divBdr>
            </w:div>
          </w:divsChild>
        </w:div>
        <w:div w:id="1499492954">
          <w:marLeft w:val="0"/>
          <w:marRight w:val="0"/>
          <w:marTop w:val="525"/>
          <w:marBottom w:val="525"/>
          <w:divBdr>
            <w:top w:val="none" w:sz="0" w:space="0" w:color="auto"/>
            <w:left w:val="none" w:sz="0" w:space="0" w:color="auto"/>
            <w:bottom w:val="none" w:sz="0" w:space="0" w:color="auto"/>
            <w:right w:val="none" w:sz="0" w:space="0" w:color="auto"/>
          </w:divBdr>
          <w:divsChild>
            <w:div w:id="1402676865">
              <w:marLeft w:val="0"/>
              <w:marRight w:val="0"/>
              <w:marTop w:val="0"/>
              <w:marBottom w:val="150"/>
              <w:divBdr>
                <w:top w:val="none" w:sz="0" w:space="0" w:color="auto"/>
                <w:left w:val="none" w:sz="0" w:space="0" w:color="auto"/>
                <w:bottom w:val="none" w:sz="0" w:space="0" w:color="auto"/>
                <w:right w:val="none" w:sz="0" w:space="0" w:color="auto"/>
              </w:divBdr>
            </w:div>
            <w:div w:id="887690501">
              <w:marLeft w:val="0"/>
              <w:marRight w:val="0"/>
              <w:marTop w:val="0"/>
              <w:marBottom w:val="150"/>
              <w:divBdr>
                <w:top w:val="none" w:sz="0" w:space="0" w:color="auto"/>
                <w:left w:val="none" w:sz="0" w:space="0" w:color="auto"/>
                <w:bottom w:val="none" w:sz="0" w:space="0" w:color="auto"/>
                <w:right w:val="none" w:sz="0" w:space="0" w:color="auto"/>
              </w:divBdr>
            </w:div>
            <w:div w:id="2131430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321753">
      <w:bodyDiv w:val="1"/>
      <w:marLeft w:val="0"/>
      <w:marRight w:val="0"/>
      <w:marTop w:val="0"/>
      <w:marBottom w:val="0"/>
      <w:divBdr>
        <w:top w:val="none" w:sz="0" w:space="0" w:color="auto"/>
        <w:left w:val="none" w:sz="0" w:space="0" w:color="auto"/>
        <w:bottom w:val="none" w:sz="0" w:space="0" w:color="auto"/>
        <w:right w:val="none" w:sz="0" w:space="0" w:color="auto"/>
      </w:divBdr>
      <w:divsChild>
        <w:div w:id="70784345">
          <w:marLeft w:val="0"/>
          <w:marRight w:val="0"/>
          <w:marTop w:val="0"/>
          <w:marBottom w:val="150"/>
          <w:divBdr>
            <w:top w:val="none" w:sz="0" w:space="0" w:color="auto"/>
            <w:left w:val="none" w:sz="0" w:space="0" w:color="auto"/>
            <w:bottom w:val="none" w:sz="0" w:space="0" w:color="auto"/>
            <w:right w:val="none" w:sz="0" w:space="0" w:color="auto"/>
          </w:divBdr>
        </w:div>
        <w:div w:id="414325664">
          <w:marLeft w:val="0"/>
          <w:marRight w:val="0"/>
          <w:marTop w:val="0"/>
          <w:marBottom w:val="150"/>
          <w:divBdr>
            <w:top w:val="none" w:sz="0" w:space="0" w:color="auto"/>
            <w:left w:val="none" w:sz="0" w:space="0" w:color="auto"/>
            <w:bottom w:val="none" w:sz="0" w:space="0" w:color="auto"/>
            <w:right w:val="none" w:sz="0" w:space="0" w:color="auto"/>
          </w:divBdr>
        </w:div>
        <w:div w:id="1374185246">
          <w:marLeft w:val="0"/>
          <w:marRight w:val="0"/>
          <w:marTop w:val="150"/>
          <w:marBottom w:val="0"/>
          <w:divBdr>
            <w:top w:val="none" w:sz="0" w:space="0" w:color="auto"/>
            <w:left w:val="none" w:sz="0" w:space="0" w:color="auto"/>
            <w:bottom w:val="none" w:sz="0" w:space="0" w:color="auto"/>
            <w:right w:val="none" w:sz="0" w:space="0" w:color="auto"/>
          </w:divBdr>
        </w:div>
      </w:divsChild>
    </w:div>
    <w:div w:id="103817267">
      <w:bodyDiv w:val="1"/>
      <w:marLeft w:val="0"/>
      <w:marRight w:val="0"/>
      <w:marTop w:val="0"/>
      <w:marBottom w:val="0"/>
      <w:divBdr>
        <w:top w:val="none" w:sz="0" w:space="0" w:color="auto"/>
        <w:left w:val="none" w:sz="0" w:space="0" w:color="auto"/>
        <w:bottom w:val="none" w:sz="0" w:space="0" w:color="auto"/>
        <w:right w:val="none" w:sz="0" w:space="0" w:color="auto"/>
      </w:divBdr>
      <w:divsChild>
        <w:div w:id="1473408298">
          <w:marLeft w:val="0"/>
          <w:marRight w:val="0"/>
          <w:marTop w:val="0"/>
          <w:marBottom w:val="150"/>
          <w:divBdr>
            <w:top w:val="none" w:sz="0" w:space="0" w:color="auto"/>
            <w:left w:val="none" w:sz="0" w:space="0" w:color="auto"/>
            <w:bottom w:val="none" w:sz="0" w:space="0" w:color="auto"/>
            <w:right w:val="none" w:sz="0" w:space="0" w:color="auto"/>
          </w:divBdr>
        </w:div>
        <w:div w:id="83573898">
          <w:marLeft w:val="0"/>
          <w:marRight w:val="0"/>
          <w:marTop w:val="150"/>
          <w:marBottom w:val="0"/>
          <w:divBdr>
            <w:top w:val="none" w:sz="0" w:space="0" w:color="auto"/>
            <w:left w:val="none" w:sz="0" w:space="0" w:color="auto"/>
            <w:bottom w:val="none" w:sz="0" w:space="0" w:color="auto"/>
            <w:right w:val="none" w:sz="0" w:space="0" w:color="auto"/>
          </w:divBdr>
        </w:div>
      </w:divsChild>
    </w:div>
    <w:div w:id="133253667">
      <w:bodyDiv w:val="1"/>
      <w:marLeft w:val="0"/>
      <w:marRight w:val="0"/>
      <w:marTop w:val="0"/>
      <w:marBottom w:val="0"/>
      <w:divBdr>
        <w:top w:val="none" w:sz="0" w:space="0" w:color="auto"/>
        <w:left w:val="none" w:sz="0" w:space="0" w:color="auto"/>
        <w:bottom w:val="none" w:sz="0" w:space="0" w:color="auto"/>
        <w:right w:val="none" w:sz="0" w:space="0" w:color="auto"/>
      </w:divBdr>
    </w:div>
    <w:div w:id="293603016">
      <w:bodyDiv w:val="1"/>
      <w:marLeft w:val="0"/>
      <w:marRight w:val="0"/>
      <w:marTop w:val="0"/>
      <w:marBottom w:val="0"/>
      <w:divBdr>
        <w:top w:val="none" w:sz="0" w:space="0" w:color="auto"/>
        <w:left w:val="none" w:sz="0" w:space="0" w:color="auto"/>
        <w:bottom w:val="none" w:sz="0" w:space="0" w:color="auto"/>
        <w:right w:val="none" w:sz="0" w:space="0" w:color="auto"/>
      </w:divBdr>
      <w:divsChild>
        <w:div w:id="1195315497">
          <w:marLeft w:val="0"/>
          <w:marRight w:val="0"/>
          <w:marTop w:val="0"/>
          <w:marBottom w:val="150"/>
          <w:divBdr>
            <w:top w:val="none" w:sz="0" w:space="0" w:color="auto"/>
            <w:left w:val="none" w:sz="0" w:space="0" w:color="auto"/>
            <w:bottom w:val="none" w:sz="0" w:space="0" w:color="auto"/>
            <w:right w:val="none" w:sz="0" w:space="0" w:color="auto"/>
          </w:divBdr>
        </w:div>
        <w:div w:id="1541892924">
          <w:marLeft w:val="0"/>
          <w:marRight w:val="0"/>
          <w:marTop w:val="150"/>
          <w:marBottom w:val="0"/>
          <w:divBdr>
            <w:top w:val="none" w:sz="0" w:space="0" w:color="auto"/>
            <w:left w:val="none" w:sz="0" w:space="0" w:color="auto"/>
            <w:bottom w:val="none" w:sz="0" w:space="0" w:color="auto"/>
            <w:right w:val="none" w:sz="0" w:space="0" w:color="auto"/>
          </w:divBdr>
        </w:div>
      </w:divsChild>
    </w:div>
    <w:div w:id="689722195">
      <w:bodyDiv w:val="1"/>
      <w:marLeft w:val="0"/>
      <w:marRight w:val="0"/>
      <w:marTop w:val="0"/>
      <w:marBottom w:val="0"/>
      <w:divBdr>
        <w:top w:val="none" w:sz="0" w:space="0" w:color="auto"/>
        <w:left w:val="none" w:sz="0" w:space="0" w:color="auto"/>
        <w:bottom w:val="none" w:sz="0" w:space="0" w:color="auto"/>
        <w:right w:val="none" w:sz="0" w:space="0" w:color="auto"/>
      </w:divBdr>
      <w:divsChild>
        <w:div w:id="1365331519">
          <w:marLeft w:val="0"/>
          <w:marRight w:val="0"/>
          <w:marTop w:val="525"/>
          <w:marBottom w:val="525"/>
          <w:divBdr>
            <w:top w:val="none" w:sz="0" w:space="0" w:color="auto"/>
            <w:left w:val="none" w:sz="0" w:space="0" w:color="auto"/>
            <w:bottom w:val="none" w:sz="0" w:space="0" w:color="auto"/>
            <w:right w:val="none" w:sz="0" w:space="0" w:color="auto"/>
          </w:divBdr>
          <w:divsChild>
            <w:div w:id="48310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6398747">
      <w:bodyDiv w:val="1"/>
      <w:marLeft w:val="0"/>
      <w:marRight w:val="0"/>
      <w:marTop w:val="0"/>
      <w:marBottom w:val="0"/>
      <w:divBdr>
        <w:top w:val="none" w:sz="0" w:space="0" w:color="auto"/>
        <w:left w:val="none" w:sz="0" w:space="0" w:color="auto"/>
        <w:bottom w:val="none" w:sz="0" w:space="0" w:color="auto"/>
        <w:right w:val="none" w:sz="0" w:space="0" w:color="auto"/>
      </w:divBdr>
    </w:div>
    <w:div w:id="1252472844">
      <w:bodyDiv w:val="1"/>
      <w:marLeft w:val="0"/>
      <w:marRight w:val="0"/>
      <w:marTop w:val="0"/>
      <w:marBottom w:val="0"/>
      <w:divBdr>
        <w:top w:val="none" w:sz="0" w:space="0" w:color="auto"/>
        <w:left w:val="none" w:sz="0" w:space="0" w:color="auto"/>
        <w:bottom w:val="none" w:sz="0" w:space="0" w:color="auto"/>
        <w:right w:val="none" w:sz="0" w:space="0" w:color="auto"/>
      </w:divBdr>
      <w:divsChild>
        <w:div w:id="1327392487">
          <w:marLeft w:val="0"/>
          <w:marRight w:val="0"/>
          <w:marTop w:val="525"/>
          <w:marBottom w:val="525"/>
          <w:divBdr>
            <w:top w:val="none" w:sz="0" w:space="0" w:color="auto"/>
            <w:left w:val="none" w:sz="0" w:space="0" w:color="auto"/>
            <w:bottom w:val="none" w:sz="0" w:space="0" w:color="auto"/>
            <w:right w:val="none" w:sz="0" w:space="0" w:color="auto"/>
          </w:divBdr>
          <w:divsChild>
            <w:div w:id="894506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0478255">
      <w:bodyDiv w:val="1"/>
      <w:marLeft w:val="0"/>
      <w:marRight w:val="0"/>
      <w:marTop w:val="0"/>
      <w:marBottom w:val="0"/>
      <w:divBdr>
        <w:top w:val="none" w:sz="0" w:space="0" w:color="auto"/>
        <w:left w:val="none" w:sz="0" w:space="0" w:color="auto"/>
        <w:bottom w:val="none" w:sz="0" w:space="0" w:color="auto"/>
        <w:right w:val="none" w:sz="0" w:space="0" w:color="auto"/>
      </w:divBdr>
      <w:divsChild>
        <w:div w:id="1966111648">
          <w:marLeft w:val="0"/>
          <w:marRight w:val="0"/>
          <w:marTop w:val="0"/>
          <w:marBottom w:val="150"/>
          <w:divBdr>
            <w:top w:val="none" w:sz="0" w:space="0" w:color="auto"/>
            <w:left w:val="none" w:sz="0" w:space="0" w:color="auto"/>
            <w:bottom w:val="none" w:sz="0" w:space="0" w:color="auto"/>
            <w:right w:val="none" w:sz="0" w:space="0" w:color="auto"/>
          </w:divBdr>
        </w:div>
        <w:div w:id="1664971769">
          <w:marLeft w:val="0"/>
          <w:marRight w:val="0"/>
          <w:marTop w:val="150"/>
          <w:marBottom w:val="0"/>
          <w:divBdr>
            <w:top w:val="none" w:sz="0" w:space="0" w:color="auto"/>
            <w:left w:val="none" w:sz="0" w:space="0" w:color="auto"/>
            <w:bottom w:val="none" w:sz="0" w:space="0" w:color="auto"/>
            <w:right w:val="none" w:sz="0" w:space="0" w:color="auto"/>
          </w:divBdr>
        </w:div>
      </w:divsChild>
    </w:div>
    <w:div w:id="1352488368">
      <w:bodyDiv w:val="1"/>
      <w:marLeft w:val="0"/>
      <w:marRight w:val="0"/>
      <w:marTop w:val="0"/>
      <w:marBottom w:val="0"/>
      <w:divBdr>
        <w:top w:val="none" w:sz="0" w:space="0" w:color="auto"/>
        <w:left w:val="none" w:sz="0" w:space="0" w:color="auto"/>
        <w:bottom w:val="none" w:sz="0" w:space="0" w:color="auto"/>
        <w:right w:val="none" w:sz="0" w:space="0" w:color="auto"/>
      </w:divBdr>
      <w:divsChild>
        <w:div w:id="1981837849">
          <w:marLeft w:val="0"/>
          <w:marRight w:val="0"/>
          <w:marTop w:val="150"/>
          <w:marBottom w:val="0"/>
          <w:divBdr>
            <w:top w:val="none" w:sz="0" w:space="0" w:color="auto"/>
            <w:left w:val="none" w:sz="0" w:space="0" w:color="auto"/>
            <w:bottom w:val="none" w:sz="0" w:space="0" w:color="auto"/>
            <w:right w:val="none" w:sz="0" w:space="0" w:color="auto"/>
          </w:divBdr>
        </w:div>
      </w:divsChild>
    </w:div>
    <w:div w:id="1364208044">
      <w:bodyDiv w:val="1"/>
      <w:marLeft w:val="0"/>
      <w:marRight w:val="0"/>
      <w:marTop w:val="0"/>
      <w:marBottom w:val="0"/>
      <w:divBdr>
        <w:top w:val="none" w:sz="0" w:space="0" w:color="auto"/>
        <w:left w:val="none" w:sz="0" w:space="0" w:color="auto"/>
        <w:bottom w:val="none" w:sz="0" w:space="0" w:color="auto"/>
        <w:right w:val="none" w:sz="0" w:space="0" w:color="auto"/>
      </w:divBdr>
      <w:divsChild>
        <w:div w:id="1739011952">
          <w:marLeft w:val="0"/>
          <w:marRight w:val="0"/>
          <w:marTop w:val="0"/>
          <w:marBottom w:val="150"/>
          <w:divBdr>
            <w:top w:val="none" w:sz="0" w:space="0" w:color="auto"/>
            <w:left w:val="none" w:sz="0" w:space="0" w:color="auto"/>
            <w:bottom w:val="none" w:sz="0" w:space="0" w:color="auto"/>
            <w:right w:val="none" w:sz="0" w:space="0" w:color="auto"/>
          </w:divBdr>
        </w:div>
        <w:div w:id="1484664747">
          <w:marLeft w:val="0"/>
          <w:marRight w:val="0"/>
          <w:marTop w:val="150"/>
          <w:marBottom w:val="0"/>
          <w:divBdr>
            <w:top w:val="none" w:sz="0" w:space="0" w:color="auto"/>
            <w:left w:val="none" w:sz="0" w:space="0" w:color="auto"/>
            <w:bottom w:val="none" w:sz="0" w:space="0" w:color="auto"/>
            <w:right w:val="none" w:sz="0" w:space="0" w:color="auto"/>
          </w:divBdr>
        </w:div>
      </w:divsChild>
    </w:div>
    <w:div w:id="1726296819">
      <w:bodyDiv w:val="1"/>
      <w:marLeft w:val="0"/>
      <w:marRight w:val="0"/>
      <w:marTop w:val="0"/>
      <w:marBottom w:val="0"/>
      <w:divBdr>
        <w:top w:val="none" w:sz="0" w:space="0" w:color="auto"/>
        <w:left w:val="none" w:sz="0" w:space="0" w:color="auto"/>
        <w:bottom w:val="none" w:sz="0" w:space="0" w:color="auto"/>
        <w:right w:val="none" w:sz="0" w:space="0" w:color="auto"/>
      </w:divBdr>
      <w:divsChild>
        <w:div w:id="1266235486">
          <w:marLeft w:val="0"/>
          <w:marRight w:val="0"/>
          <w:marTop w:val="0"/>
          <w:marBottom w:val="150"/>
          <w:divBdr>
            <w:top w:val="none" w:sz="0" w:space="0" w:color="auto"/>
            <w:left w:val="none" w:sz="0" w:space="0" w:color="auto"/>
            <w:bottom w:val="none" w:sz="0" w:space="0" w:color="auto"/>
            <w:right w:val="none" w:sz="0" w:space="0" w:color="auto"/>
          </w:divBdr>
        </w:div>
        <w:div w:id="2099792022">
          <w:marLeft w:val="0"/>
          <w:marRight w:val="0"/>
          <w:marTop w:val="0"/>
          <w:marBottom w:val="150"/>
          <w:divBdr>
            <w:top w:val="none" w:sz="0" w:space="0" w:color="auto"/>
            <w:left w:val="none" w:sz="0" w:space="0" w:color="auto"/>
            <w:bottom w:val="none" w:sz="0" w:space="0" w:color="auto"/>
            <w:right w:val="none" w:sz="0" w:space="0" w:color="auto"/>
          </w:divBdr>
        </w:div>
        <w:div w:id="1085154392">
          <w:marLeft w:val="0"/>
          <w:marRight w:val="0"/>
          <w:marTop w:val="150"/>
          <w:marBottom w:val="0"/>
          <w:divBdr>
            <w:top w:val="none" w:sz="0" w:space="0" w:color="auto"/>
            <w:left w:val="none" w:sz="0" w:space="0" w:color="auto"/>
            <w:bottom w:val="none" w:sz="0" w:space="0" w:color="auto"/>
            <w:right w:val="none" w:sz="0" w:space="0" w:color="auto"/>
          </w:divBdr>
        </w:div>
      </w:divsChild>
    </w:div>
    <w:div w:id="1772164807">
      <w:bodyDiv w:val="1"/>
      <w:marLeft w:val="0"/>
      <w:marRight w:val="0"/>
      <w:marTop w:val="0"/>
      <w:marBottom w:val="0"/>
      <w:divBdr>
        <w:top w:val="none" w:sz="0" w:space="0" w:color="auto"/>
        <w:left w:val="none" w:sz="0" w:space="0" w:color="auto"/>
        <w:bottom w:val="none" w:sz="0" w:space="0" w:color="auto"/>
        <w:right w:val="none" w:sz="0" w:space="0" w:color="auto"/>
      </w:divBdr>
      <w:divsChild>
        <w:div w:id="641235478">
          <w:marLeft w:val="0"/>
          <w:marRight w:val="0"/>
          <w:marTop w:val="0"/>
          <w:marBottom w:val="150"/>
          <w:divBdr>
            <w:top w:val="none" w:sz="0" w:space="0" w:color="auto"/>
            <w:left w:val="none" w:sz="0" w:space="0" w:color="auto"/>
            <w:bottom w:val="none" w:sz="0" w:space="0" w:color="auto"/>
            <w:right w:val="none" w:sz="0" w:space="0" w:color="auto"/>
          </w:divBdr>
        </w:div>
        <w:div w:id="1194921228">
          <w:marLeft w:val="0"/>
          <w:marRight w:val="0"/>
          <w:marTop w:val="0"/>
          <w:marBottom w:val="150"/>
          <w:divBdr>
            <w:top w:val="none" w:sz="0" w:space="0" w:color="auto"/>
            <w:left w:val="none" w:sz="0" w:space="0" w:color="auto"/>
            <w:bottom w:val="none" w:sz="0" w:space="0" w:color="auto"/>
            <w:right w:val="none" w:sz="0" w:space="0" w:color="auto"/>
          </w:divBdr>
        </w:div>
        <w:div w:id="529220989">
          <w:marLeft w:val="0"/>
          <w:marRight w:val="0"/>
          <w:marTop w:val="150"/>
          <w:marBottom w:val="0"/>
          <w:divBdr>
            <w:top w:val="none" w:sz="0" w:space="0" w:color="auto"/>
            <w:left w:val="none" w:sz="0" w:space="0" w:color="auto"/>
            <w:bottom w:val="none" w:sz="0" w:space="0" w:color="auto"/>
            <w:right w:val="none" w:sz="0" w:space="0" w:color="auto"/>
          </w:divBdr>
        </w:div>
      </w:divsChild>
    </w:div>
    <w:div w:id="1839228669">
      <w:bodyDiv w:val="1"/>
      <w:marLeft w:val="0"/>
      <w:marRight w:val="0"/>
      <w:marTop w:val="0"/>
      <w:marBottom w:val="0"/>
      <w:divBdr>
        <w:top w:val="none" w:sz="0" w:space="0" w:color="auto"/>
        <w:left w:val="none" w:sz="0" w:space="0" w:color="auto"/>
        <w:bottom w:val="none" w:sz="0" w:space="0" w:color="auto"/>
        <w:right w:val="none" w:sz="0" w:space="0" w:color="auto"/>
      </w:divBdr>
      <w:divsChild>
        <w:div w:id="601491664">
          <w:marLeft w:val="0"/>
          <w:marRight w:val="0"/>
          <w:marTop w:val="0"/>
          <w:marBottom w:val="150"/>
          <w:divBdr>
            <w:top w:val="none" w:sz="0" w:space="0" w:color="auto"/>
            <w:left w:val="none" w:sz="0" w:space="0" w:color="auto"/>
            <w:bottom w:val="none" w:sz="0" w:space="0" w:color="auto"/>
            <w:right w:val="none" w:sz="0" w:space="0" w:color="auto"/>
          </w:divBdr>
        </w:div>
        <w:div w:id="720404138">
          <w:marLeft w:val="0"/>
          <w:marRight w:val="0"/>
          <w:marTop w:val="150"/>
          <w:marBottom w:val="0"/>
          <w:divBdr>
            <w:top w:val="none" w:sz="0" w:space="0" w:color="auto"/>
            <w:left w:val="none" w:sz="0" w:space="0" w:color="auto"/>
            <w:bottom w:val="none" w:sz="0" w:space="0" w:color="auto"/>
            <w:right w:val="none" w:sz="0" w:space="0" w:color="auto"/>
          </w:divBdr>
        </w:div>
      </w:divsChild>
    </w:div>
    <w:div w:id="1849057366">
      <w:bodyDiv w:val="1"/>
      <w:marLeft w:val="0"/>
      <w:marRight w:val="0"/>
      <w:marTop w:val="0"/>
      <w:marBottom w:val="0"/>
      <w:divBdr>
        <w:top w:val="none" w:sz="0" w:space="0" w:color="auto"/>
        <w:left w:val="none" w:sz="0" w:space="0" w:color="auto"/>
        <w:bottom w:val="none" w:sz="0" w:space="0" w:color="auto"/>
        <w:right w:val="none" w:sz="0" w:space="0" w:color="auto"/>
      </w:divBdr>
      <w:divsChild>
        <w:div w:id="913397711">
          <w:marLeft w:val="0"/>
          <w:marRight w:val="0"/>
          <w:marTop w:val="0"/>
          <w:marBottom w:val="150"/>
          <w:divBdr>
            <w:top w:val="none" w:sz="0" w:space="0" w:color="auto"/>
            <w:left w:val="none" w:sz="0" w:space="0" w:color="auto"/>
            <w:bottom w:val="none" w:sz="0" w:space="0" w:color="auto"/>
            <w:right w:val="none" w:sz="0" w:space="0" w:color="auto"/>
          </w:divBdr>
        </w:div>
        <w:div w:id="9059893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8B97-096F-4747-B80B-14E3C612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2383</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MTAvocat</dc:creator>
  <cp:keywords/>
  <dc:description/>
  <cp:lastModifiedBy>MTAvocat</cp:lastModifiedBy>
  <cp:revision>5</cp:revision>
  <dcterms:created xsi:type="dcterms:W3CDTF">2020-03-26T04:10:00Z</dcterms:created>
  <dcterms:modified xsi:type="dcterms:W3CDTF">2020-03-26T06:49:00Z</dcterms:modified>
</cp:coreProperties>
</file>